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1D95F" w14:textId="3D9710C8" w:rsidR="007B6D3E" w:rsidRDefault="00184306" w:rsidP="00B1605B">
      <w:pPr>
        <w:pStyle w:val="Indice"/>
        <w:spacing w:after="0"/>
        <w:jc w:val="right"/>
        <w:rPr>
          <w:rFonts w:ascii="Century Gothic" w:hAnsi="Century Gothic"/>
          <w:sz w:val="18"/>
          <w:szCs w:val="18"/>
        </w:rPr>
      </w:pPr>
      <w:r w:rsidRPr="006725AF">
        <w:rPr>
          <w:rFonts w:ascii="Century Gothic" w:hAnsi="Century Gothic"/>
          <w:sz w:val="18"/>
          <w:szCs w:val="18"/>
        </w:rPr>
        <w:t xml:space="preserve">Allegato </w:t>
      </w:r>
      <w:r w:rsidR="004E3425" w:rsidRPr="006725AF">
        <w:rPr>
          <w:rFonts w:ascii="Century Gothic" w:hAnsi="Century Gothic"/>
          <w:sz w:val="18"/>
          <w:szCs w:val="18"/>
        </w:rPr>
        <w:t>1</w:t>
      </w:r>
      <w:r w:rsidRPr="006725AF">
        <w:rPr>
          <w:rFonts w:ascii="Century Gothic" w:hAnsi="Century Gothic"/>
          <w:sz w:val="18"/>
          <w:szCs w:val="18"/>
        </w:rPr>
        <w:t xml:space="preserve"> - Domanda di partecipazione </w:t>
      </w:r>
    </w:p>
    <w:p w14:paraId="499B1A54" w14:textId="77777777" w:rsidR="009D0A96" w:rsidRPr="00485DF4" w:rsidRDefault="009D0A96" w:rsidP="009D0A96">
      <w:pPr>
        <w:pStyle w:val="Normale2"/>
        <w:rPr>
          <w:rFonts w:ascii="Century Gothic" w:hAnsi="Century Gothic" w:cs="Calibri"/>
          <w:bCs/>
          <w:sz w:val="18"/>
          <w:szCs w:val="18"/>
          <w:lang w:val="it-IT" w:eastAsia="it-IT"/>
        </w:rPr>
      </w:pPr>
    </w:p>
    <w:p w14:paraId="5E4DD2C5" w14:textId="77777777" w:rsidR="009D0A96" w:rsidRPr="00485DF4" w:rsidRDefault="009D0A96" w:rsidP="009D0A96">
      <w:pPr>
        <w:pStyle w:val="Normale2"/>
        <w:rPr>
          <w:rFonts w:ascii="Century Gothic" w:hAnsi="Century Gothic" w:cs="Calibri"/>
          <w:bCs/>
          <w:sz w:val="18"/>
          <w:szCs w:val="18"/>
          <w:lang w:val="it-IT" w:eastAsia="it-IT"/>
        </w:rPr>
      </w:pPr>
    </w:p>
    <w:p w14:paraId="6A9BA9A1" w14:textId="77777777" w:rsidR="009D0A96" w:rsidRPr="00F370FF" w:rsidRDefault="009D0A96" w:rsidP="009D0A96">
      <w:pPr>
        <w:pStyle w:val="Normale2"/>
        <w:jc w:val="center"/>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[Carta intestata del concorrente]</w:t>
      </w:r>
    </w:p>
    <w:p w14:paraId="70C76C10" w14:textId="77777777" w:rsidR="009D0A96" w:rsidRPr="00F370FF" w:rsidRDefault="009D0A96" w:rsidP="009D0A96">
      <w:pPr>
        <w:pStyle w:val="Normale2"/>
        <w:jc w:val="center"/>
        <w:rPr>
          <w:rFonts w:ascii="Century Gothic" w:hAnsi="Century Gothic" w:cs="Calibri"/>
          <w:bCs/>
          <w:sz w:val="18"/>
          <w:szCs w:val="18"/>
          <w:lang w:val="it-IT" w:eastAsia="it-IT"/>
        </w:rPr>
      </w:pPr>
    </w:p>
    <w:p w14:paraId="2D899534" w14:textId="77777777" w:rsidR="009D0A96" w:rsidRPr="00F370FF" w:rsidRDefault="009D0A96" w:rsidP="009D0A96">
      <w:pPr>
        <w:pStyle w:val="Normale2"/>
        <w:rPr>
          <w:rFonts w:ascii="Century Gothic" w:hAnsi="Century Gothic" w:cs="Calibri"/>
          <w:bCs/>
          <w:sz w:val="18"/>
          <w:szCs w:val="18"/>
          <w:lang w:val="it-IT" w:eastAsia="it-IT"/>
        </w:rPr>
      </w:pPr>
    </w:p>
    <w:p w14:paraId="122DBB3E"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 xml:space="preserve">Alla CENTRALE UNICA DI COMMITTENZA </w:t>
      </w:r>
    </w:p>
    <w:p w14:paraId="7F74FAB5"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DELL’UNIONE MONTANA DEL PINEROLESE</w:t>
      </w:r>
    </w:p>
    <w:p w14:paraId="45C2F301"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Corso J. Lombardini, 2</w:t>
      </w:r>
    </w:p>
    <w:p w14:paraId="62F153F0"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10066 – Torre Pellice (TO)</w:t>
      </w:r>
    </w:p>
    <w:p w14:paraId="5F2E1193" w14:textId="77777777" w:rsidR="009D0A96" w:rsidRPr="00F370FF" w:rsidRDefault="009D0A96" w:rsidP="009D0A96">
      <w:pPr>
        <w:pStyle w:val="Normale2"/>
        <w:jc w:val="right"/>
        <w:rPr>
          <w:rFonts w:ascii="Century Gothic" w:hAnsi="Century Gothic" w:cs="Calibri"/>
          <w:sz w:val="18"/>
          <w:szCs w:val="18"/>
          <w:lang w:val="it-IT"/>
        </w:rPr>
      </w:pPr>
    </w:p>
    <w:p w14:paraId="05652A1E" w14:textId="77777777" w:rsidR="009D0A96" w:rsidRPr="00F370FF" w:rsidRDefault="009D0A96" w:rsidP="009D0A96">
      <w:pPr>
        <w:pStyle w:val="Normale2"/>
        <w:jc w:val="both"/>
        <w:rPr>
          <w:rFonts w:ascii="Century Gothic" w:hAnsi="Century Gothic" w:cs="Calibri"/>
          <w:sz w:val="18"/>
          <w:szCs w:val="18"/>
          <w:lang w:val="it-IT"/>
        </w:rPr>
      </w:pPr>
    </w:p>
    <w:p w14:paraId="12AC607D" w14:textId="1DC582A3" w:rsidR="00CE2C6F" w:rsidRPr="006725AF" w:rsidRDefault="00D9759F" w:rsidP="004E3425">
      <w:pPr>
        <w:pStyle w:val="Normale2"/>
        <w:jc w:val="both"/>
        <w:rPr>
          <w:rFonts w:ascii="Century Gothic" w:eastAsiaTheme="minorHAnsi" w:hAnsi="Century Gothic" w:cs="Calibri"/>
          <w:b/>
          <w:color w:val="auto"/>
          <w:sz w:val="18"/>
          <w:szCs w:val="18"/>
          <w:lang w:val="it-IT" w:eastAsia="it-IT"/>
        </w:rPr>
      </w:pPr>
      <w:r w:rsidRPr="00D9759F">
        <w:rPr>
          <w:rFonts w:ascii="Century Gothic" w:eastAsiaTheme="minorHAnsi" w:hAnsi="Century Gothic" w:cs="Calibri"/>
          <w:b/>
          <w:color w:val="auto"/>
          <w:sz w:val="18"/>
          <w:szCs w:val="18"/>
          <w:lang w:val="it-IT" w:eastAsia="it-IT"/>
        </w:rPr>
        <w:t xml:space="preserve">PROCEDURA NEGOZIATA EX ART. 50, COMMA 1, LETTERA E, DEL D.LGS. 36/2023 E SS.MM.II. PER L’AFFIDAMENTO DEL SERVIZIO DI RISTORAZIONE SCOLASTICA CON FORNITURA E DISTRIBUZIONE PASTI ALLE SCUOLE DELL'INFANZIA, PRIMARIA E SECONDARIA DI PRIMO GRADO, PERIODO SETTEMBRE 2025 – GIUGNO 2028 ED EVENTUALE RINNOVO PER ULTERIORE BIENNIO SETTEMBRE 2028 – GIUGNO 2030, NEL COMUNE DI FROSSASCO. CUI: S85003110013202500001 - CIG: </w:t>
      </w:r>
      <w:r w:rsidR="005249ED" w:rsidRPr="005249ED">
        <w:rPr>
          <w:rFonts w:ascii="Century Gothic" w:eastAsiaTheme="minorHAnsi" w:hAnsi="Century Gothic" w:cs="Calibri"/>
          <w:b/>
          <w:color w:val="auto"/>
          <w:sz w:val="18"/>
          <w:szCs w:val="18"/>
          <w:lang w:val="it-IT" w:eastAsia="it-IT"/>
        </w:rPr>
        <w:t>B7AD07F64B</w:t>
      </w:r>
      <w:r w:rsidR="005249ED">
        <w:rPr>
          <w:rFonts w:ascii="Century Gothic" w:eastAsiaTheme="minorHAnsi" w:hAnsi="Century Gothic" w:cs="Calibri"/>
          <w:b/>
          <w:color w:val="auto"/>
          <w:sz w:val="18"/>
          <w:szCs w:val="18"/>
          <w:lang w:val="it-IT" w:eastAsia="it-IT"/>
        </w:rPr>
        <w:t>.</w:t>
      </w:r>
    </w:p>
    <w:p w14:paraId="382E281E" w14:textId="77777777" w:rsidR="004E3425" w:rsidRPr="006725AF" w:rsidRDefault="004E3425" w:rsidP="004E3425">
      <w:pPr>
        <w:pStyle w:val="Normale2"/>
        <w:jc w:val="both"/>
        <w:rPr>
          <w:rFonts w:ascii="Century Gothic" w:hAnsi="Century Gothic" w:cs="Calibri"/>
          <w:b/>
          <w:sz w:val="18"/>
          <w:szCs w:val="18"/>
          <w:lang w:val="it-IT" w:eastAsia="it-IT"/>
        </w:rPr>
      </w:pPr>
    </w:p>
    <w:p w14:paraId="73373942" w14:textId="74BD042A" w:rsidR="00C41162" w:rsidRPr="006725AF" w:rsidRDefault="00184306">
      <w:pPr>
        <w:jc w:val="both"/>
        <w:rPr>
          <w:rFonts w:ascii="Century Gothic" w:hAnsi="Century Gothic"/>
          <w:sz w:val="18"/>
          <w:szCs w:val="18"/>
        </w:rPr>
      </w:pPr>
      <w:r w:rsidRPr="006725AF">
        <w:rPr>
          <w:rFonts w:ascii="Century Gothic" w:hAnsi="Century Gothic"/>
          <w:sz w:val="18"/>
          <w:szCs w:val="18"/>
        </w:rPr>
        <w:t>Le dichiarazioni sostitutive di certificazioni e dell’atto di notorietà sono rese ai sensi degli artt. 46 e 47 del T.U. approvato con D.P.R. 28.12.2000, n. 445</w:t>
      </w:r>
    </w:p>
    <w:tbl>
      <w:tblPr>
        <w:tblStyle w:val="Grigliatabella"/>
        <w:tblW w:w="9634" w:type="dxa"/>
        <w:tblLayout w:type="fixed"/>
        <w:tblLook w:val="04A0" w:firstRow="1" w:lastRow="0" w:firstColumn="1" w:lastColumn="0" w:noHBand="0" w:noVBand="1"/>
      </w:tblPr>
      <w:tblGrid>
        <w:gridCol w:w="3823"/>
        <w:gridCol w:w="5811"/>
      </w:tblGrid>
      <w:tr w:rsidR="00C41162" w:rsidRPr="006725AF" w14:paraId="10DC3A76" w14:textId="77777777" w:rsidTr="00C411E8">
        <w:tc>
          <w:tcPr>
            <w:tcW w:w="3823" w:type="dxa"/>
            <w:shd w:val="clear" w:color="auto" w:fill="4472C4" w:themeFill="accent5"/>
          </w:tcPr>
          <w:p w14:paraId="289C9FA0"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bookmarkStart w:id="0" w:name="_Hlk178591049"/>
            <w:r w:rsidRPr="006725AF">
              <w:rPr>
                <w:rFonts w:ascii="Century Gothic" w:eastAsia="Calibri" w:hAnsi="Century Gothic"/>
                <w:color w:val="FFFFFF" w:themeColor="background1"/>
                <w:sz w:val="18"/>
                <w:szCs w:val="18"/>
              </w:rPr>
              <w:t>Denominazione Operatore economico</w:t>
            </w:r>
          </w:p>
        </w:tc>
        <w:tc>
          <w:tcPr>
            <w:tcW w:w="5811" w:type="dxa"/>
            <w:shd w:val="clear" w:color="auto" w:fill="FFFFFF" w:themeFill="background1"/>
          </w:tcPr>
          <w:p w14:paraId="1BA48057" w14:textId="77777777" w:rsidR="00C41162" w:rsidRPr="006725AF" w:rsidRDefault="00C41162">
            <w:pPr>
              <w:spacing w:after="0" w:line="240" w:lineRule="auto"/>
              <w:jc w:val="both"/>
              <w:rPr>
                <w:rFonts w:ascii="Century Gothic" w:hAnsi="Century Gothic"/>
                <w:color w:val="FFFFFF" w:themeColor="background1"/>
                <w:sz w:val="18"/>
                <w:szCs w:val="18"/>
              </w:rPr>
            </w:pPr>
          </w:p>
        </w:tc>
      </w:tr>
      <w:tr w:rsidR="00C41162" w:rsidRPr="006725AF" w14:paraId="1B12DE11" w14:textId="77777777" w:rsidTr="00C411E8">
        <w:tc>
          <w:tcPr>
            <w:tcW w:w="3823" w:type="dxa"/>
            <w:shd w:val="clear" w:color="auto" w:fill="4472C4" w:themeFill="accent5"/>
          </w:tcPr>
          <w:p w14:paraId="6BBB84D3"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Tipologia societaria</w:t>
            </w:r>
          </w:p>
        </w:tc>
        <w:tc>
          <w:tcPr>
            <w:tcW w:w="5811" w:type="dxa"/>
          </w:tcPr>
          <w:p w14:paraId="13E38931" w14:textId="77777777" w:rsidR="00C41162" w:rsidRPr="006725AF" w:rsidRDefault="00C41162">
            <w:pPr>
              <w:spacing w:after="0" w:line="240" w:lineRule="auto"/>
              <w:jc w:val="both"/>
              <w:rPr>
                <w:rFonts w:ascii="Century Gothic" w:hAnsi="Century Gothic"/>
                <w:sz w:val="18"/>
                <w:szCs w:val="18"/>
              </w:rPr>
            </w:pPr>
          </w:p>
        </w:tc>
      </w:tr>
      <w:tr w:rsidR="00C41162" w:rsidRPr="006725AF" w14:paraId="6DA16A4B" w14:textId="77777777" w:rsidTr="00C411E8">
        <w:tc>
          <w:tcPr>
            <w:tcW w:w="3823" w:type="dxa"/>
            <w:shd w:val="clear" w:color="auto" w:fill="4472C4" w:themeFill="accent5"/>
          </w:tcPr>
          <w:p w14:paraId="3DDDEDAB"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Partita IVA/Codice fiscale</w:t>
            </w:r>
          </w:p>
        </w:tc>
        <w:tc>
          <w:tcPr>
            <w:tcW w:w="5811" w:type="dxa"/>
          </w:tcPr>
          <w:p w14:paraId="05F39B81" w14:textId="77777777" w:rsidR="00C41162" w:rsidRPr="006725AF" w:rsidRDefault="00C41162">
            <w:pPr>
              <w:spacing w:after="0" w:line="240" w:lineRule="auto"/>
              <w:jc w:val="both"/>
              <w:rPr>
                <w:rFonts w:ascii="Century Gothic" w:hAnsi="Century Gothic"/>
                <w:sz w:val="18"/>
                <w:szCs w:val="18"/>
              </w:rPr>
            </w:pPr>
          </w:p>
        </w:tc>
      </w:tr>
      <w:tr w:rsidR="00C41162" w:rsidRPr="006725AF" w14:paraId="59B30B78" w14:textId="77777777" w:rsidTr="00C411E8">
        <w:tc>
          <w:tcPr>
            <w:tcW w:w="3823" w:type="dxa"/>
            <w:shd w:val="clear" w:color="auto" w:fill="4472C4" w:themeFill="accent5"/>
          </w:tcPr>
          <w:p w14:paraId="6477B58E"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Forma di partecipazione alla procedura</w:t>
            </w:r>
          </w:p>
        </w:tc>
        <w:tc>
          <w:tcPr>
            <w:tcW w:w="5811" w:type="dxa"/>
          </w:tcPr>
          <w:p w14:paraId="5F7D0198" w14:textId="77777777" w:rsidR="00C41162" w:rsidRPr="006725AF" w:rsidRDefault="00C41162">
            <w:pPr>
              <w:spacing w:after="0" w:line="240" w:lineRule="auto"/>
              <w:jc w:val="both"/>
              <w:rPr>
                <w:rFonts w:ascii="Century Gothic" w:hAnsi="Century Gothic"/>
                <w:sz w:val="18"/>
                <w:szCs w:val="18"/>
              </w:rPr>
            </w:pPr>
          </w:p>
        </w:tc>
      </w:tr>
      <w:bookmarkEnd w:id="0"/>
    </w:tbl>
    <w:p w14:paraId="44CBDFF9" w14:textId="77777777" w:rsidR="00C41162" w:rsidRPr="006725AF" w:rsidRDefault="00C41162">
      <w:pPr>
        <w:jc w:val="both"/>
        <w:rPr>
          <w:rFonts w:ascii="Century Gothic" w:hAnsi="Century Gothic"/>
          <w:sz w:val="18"/>
          <w:szCs w:val="18"/>
          <w:highlight w:val="yellow"/>
        </w:rPr>
      </w:pPr>
    </w:p>
    <w:p w14:paraId="5C5C2414" w14:textId="682BC5CB" w:rsidR="00C41162" w:rsidRPr="006725AF" w:rsidRDefault="00184306" w:rsidP="00CC50B5">
      <w:pPr>
        <w:spacing w:after="60"/>
        <w:jc w:val="both"/>
        <w:rPr>
          <w:rFonts w:ascii="Century Gothic" w:hAnsi="Century Gothic"/>
          <w:sz w:val="18"/>
          <w:szCs w:val="18"/>
        </w:rPr>
      </w:pPr>
      <w:bookmarkStart w:id="1" w:name="_Hlk199421034"/>
      <w:r w:rsidRPr="006725AF">
        <w:rPr>
          <w:rFonts w:ascii="Century Gothic" w:hAnsi="Century Gothic"/>
          <w:sz w:val="18"/>
          <w:szCs w:val="18"/>
        </w:rPr>
        <w:t xml:space="preserve">Il/La sottoscritto/a </w:t>
      </w:r>
      <w:r w:rsidRPr="006725AF">
        <w:rPr>
          <w:rStyle w:val="Richiamoallanotaapidipagina"/>
          <w:rFonts w:ascii="Century Gothic" w:hAnsi="Century Gothic"/>
          <w:sz w:val="18"/>
          <w:szCs w:val="18"/>
        </w:rPr>
        <w:footnoteReference w:id="1"/>
      </w:r>
      <w:r w:rsidR="006F3212">
        <w:rPr>
          <w:rFonts w:ascii="Century Gothic" w:hAnsi="Century Gothic"/>
          <w:sz w:val="18"/>
          <w:szCs w:val="18"/>
        </w:rPr>
        <w:t xml:space="preserve"> ___________________________________________ nato a ________________________ il _______________ residente in __________________________________________ codice fiscale _______________________</w:t>
      </w:r>
    </w:p>
    <w:bookmarkEnd w:id="1"/>
    <w:p w14:paraId="55E0FE30"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 xml:space="preserve">nella sua qualifica di: </w:t>
      </w:r>
    </w:p>
    <w:p w14:paraId="338458FF" w14:textId="28134A0C"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Legale Rappresentante </w:t>
      </w:r>
    </w:p>
    <w:p w14:paraId="7756F524" w14:textId="15C45591"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Institore </w:t>
      </w:r>
    </w:p>
    <w:p w14:paraId="5E07635B" w14:textId="066CC4BE"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Procuratore speciale o generale con mandato di rappresentanza con firma disgiunta </w:t>
      </w:r>
      <w:r w:rsidRPr="006725AF">
        <w:rPr>
          <w:rFonts w:ascii="Century Gothic" w:hAnsi="Century Gothic"/>
          <w:i/>
          <w:sz w:val="18"/>
          <w:szCs w:val="18"/>
        </w:rPr>
        <w:t>(allegare la procura, tranne nel caso in cui l’attribuzione dell’incarico risulti dalla visura camerale)</w:t>
      </w:r>
    </w:p>
    <w:p w14:paraId="5C7B8EDF" w14:textId="000D701E" w:rsidR="00C41162" w:rsidRPr="00962EE4" w:rsidRDefault="00184306" w:rsidP="00B1605B">
      <w:pPr>
        <w:pStyle w:val="Paragrafoelenco"/>
        <w:numPr>
          <w:ilvl w:val="0"/>
          <w:numId w:val="4"/>
        </w:numPr>
        <w:spacing w:after="0"/>
        <w:ind w:left="283" w:hanging="238"/>
        <w:contextualSpacing w:val="0"/>
        <w:jc w:val="both"/>
        <w:rPr>
          <w:rFonts w:ascii="Century Gothic" w:hAnsi="Century Gothic"/>
          <w:sz w:val="18"/>
          <w:szCs w:val="18"/>
        </w:rPr>
      </w:pPr>
      <w:r w:rsidRPr="006725AF">
        <w:rPr>
          <w:rFonts w:ascii="Century Gothic" w:hAnsi="Century Gothic"/>
          <w:sz w:val="18"/>
          <w:szCs w:val="18"/>
        </w:rPr>
        <w:t xml:space="preserve">Procuratore speciale o generale con mandato di rappresentanza con firma congiunta della ditta che rappresenta </w:t>
      </w:r>
      <w:r w:rsidRPr="006725AF">
        <w:rPr>
          <w:rFonts w:ascii="Century Gothic" w:hAnsi="Century Gothic"/>
          <w:i/>
          <w:sz w:val="18"/>
          <w:szCs w:val="18"/>
        </w:rPr>
        <w:t xml:space="preserve">(allegare la procura, tranne nel caso in cui l’attribuzione dell’incarico risulti dalla visura </w:t>
      </w:r>
      <w:r w:rsidRPr="00C67434">
        <w:rPr>
          <w:rFonts w:ascii="Century Gothic" w:hAnsi="Century Gothic"/>
          <w:i/>
          <w:sz w:val="18"/>
          <w:szCs w:val="18"/>
        </w:rPr>
        <w:t>camerale)</w:t>
      </w:r>
    </w:p>
    <w:p w14:paraId="0B24E1AC" w14:textId="77777777" w:rsidR="00C41162" w:rsidRPr="006725AF" w:rsidRDefault="00C41162" w:rsidP="00CC50B5">
      <w:pPr>
        <w:spacing w:after="0"/>
        <w:jc w:val="both"/>
        <w:rPr>
          <w:rFonts w:ascii="Century Gothic" w:hAnsi="Century Gothic"/>
          <w:i/>
          <w:sz w:val="18"/>
          <w:szCs w:val="18"/>
        </w:rPr>
      </w:pPr>
    </w:p>
    <w:p w14:paraId="20F2431A"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Chiede di partecipare in qualità di:</w:t>
      </w:r>
    </w:p>
    <w:p w14:paraId="0904F818" w14:textId="7777777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Cs/>
          <w:sz w:val="18"/>
          <w:szCs w:val="18"/>
        </w:rPr>
      </w:pPr>
      <w:r w:rsidRPr="006725AF">
        <w:rPr>
          <w:rFonts w:ascii="Century Gothic" w:hAnsi="Century Gothic"/>
          <w:iCs/>
          <w:sz w:val="18"/>
          <w:szCs w:val="18"/>
        </w:rPr>
        <w:t>operatore singolo</w:t>
      </w:r>
    </w:p>
    <w:p w14:paraId="1EAE5450" w14:textId="0911E51F"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raggruppamento temporaneo </w:t>
      </w:r>
      <w:r w:rsidRPr="006725AF">
        <w:rPr>
          <w:rFonts w:ascii="Century Gothic" w:hAnsi="Century Gothic"/>
          <w:i/>
          <w:sz w:val="18"/>
          <w:szCs w:val="18"/>
        </w:rPr>
        <w:t>(indicare se costituito o costituendo)</w:t>
      </w:r>
      <w:r w:rsidR="009B5141" w:rsidRPr="006725AF">
        <w:rPr>
          <w:rFonts w:ascii="Century Gothic" w:hAnsi="Century Gothic"/>
          <w:sz w:val="18"/>
          <w:szCs w:val="18"/>
        </w:rPr>
        <w:t xml:space="preserve"> formato da: …………………… </w:t>
      </w:r>
      <w:r w:rsidRPr="006725AF">
        <w:rPr>
          <w:rFonts w:ascii="Century Gothic" w:hAnsi="Century Gothic"/>
          <w:sz w:val="18"/>
          <w:szCs w:val="18"/>
        </w:rPr>
        <w:t>(indicare i ruoli ricoperti)</w:t>
      </w:r>
      <w:r w:rsidR="009B5141" w:rsidRPr="006725AF">
        <w:rPr>
          <w:rFonts w:ascii="Century Gothic" w:hAnsi="Century Gothic"/>
          <w:sz w:val="18"/>
          <w:szCs w:val="18"/>
        </w:rPr>
        <w:t xml:space="preserve"> </w:t>
      </w:r>
      <w:r w:rsidRPr="006725AF">
        <w:rPr>
          <w:rFonts w:ascii="Century Gothic" w:hAnsi="Century Gothic"/>
          <w:sz w:val="18"/>
          <w:szCs w:val="18"/>
        </w:rPr>
        <w:t xml:space="preserve">…………………………. </w:t>
      </w:r>
    </w:p>
    <w:p w14:paraId="20E53F41" w14:textId="7777777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Consorzio stabile </w:t>
      </w:r>
    </w:p>
    <w:p w14:paraId="15B87150" w14:textId="7777777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lastRenderedPageBreak/>
        <w:t xml:space="preserve">Consorzio tra società cooperative </w:t>
      </w:r>
    </w:p>
    <w:p w14:paraId="5FDFD597" w14:textId="742E4689"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Consorzio tra imprese artigiane </w:t>
      </w:r>
    </w:p>
    <w:p w14:paraId="2911DF4B" w14:textId="2E54DBE6"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Consorzio ordinario </w:t>
      </w:r>
      <w:r w:rsidRPr="006725AF">
        <w:rPr>
          <w:rFonts w:ascii="Century Gothic" w:hAnsi="Century Gothic"/>
          <w:i/>
          <w:sz w:val="18"/>
          <w:szCs w:val="18"/>
        </w:rPr>
        <w:t>(indicare se costituito o costituendo)</w:t>
      </w:r>
      <w:r w:rsidRPr="006725AF">
        <w:rPr>
          <w:rFonts w:ascii="Century Gothic" w:hAnsi="Century Gothic"/>
          <w:sz w:val="18"/>
          <w:szCs w:val="18"/>
        </w:rPr>
        <w:t xml:space="preserve"> </w:t>
      </w:r>
    </w:p>
    <w:p w14:paraId="2DB00721" w14:textId="0884D03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Rete dotata di organo comune </w:t>
      </w:r>
    </w:p>
    <w:p w14:paraId="550E5062" w14:textId="7B32EE26"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Rete sprovvista di organo comune o con organo </w:t>
      </w:r>
      <w:r w:rsidR="00F27E15" w:rsidRPr="006725AF">
        <w:rPr>
          <w:rFonts w:ascii="Century Gothic" w:hAnsi="Century Gothic"/>
          <w:sz w:val="18"/>
          <w:szCs w:val="18"/>
        </w:rPr>
        <w:t>comune privo di rappresentanza</w:t>
      </w:r>
    </w:p>
    <w:p w14:paraId="212E9FD0" w14:textId="2D5D295F" w:rsidR="00C41162" w:rsidRPr="006725AF" w:rsidRDefault="009B5141"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GEIE </w:t>
      </w:r>
    </w:p>
    <w:p w14:paraId="18639C4E" w14:textId="72E87091"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962EE4">
        <w:rPr>
          <w:rFonts w:ascii="Century Gothic" w:hAnsi="Century Gothic"/>
          <w:i/>
          <w:sz w:val="18"/>
          <w:szCs w:val="18"/>
        </w:rPr>
        <w:t>altro</w:t>
      </w:r>
      <w:r w:rsidRPr="006725AF">
        <w:rPr>
          <w:rFonts w:ascii="Century Gothic" w:hAnsi="Century Gothic"/>
          <w:sz w:val="18"/>
          <w:szCs w:val="18"/>
        </w:rPr>
        <w:t xml:space="preserve"> (</w:t>
      </w:r>
      <w:r w:rsidRPr="006725AF">
        <w:rPr>
          <w:rFonts w:ascii="Century Gothic" w:hAnsi="Century Gothic"/>
          <w:i/>
          <w:sz w:val="18"/>
          <w:szCs w:val="18"/>
        </w:rPr>
        <w:t>indicare altre, eventuali forme di partecipazione previste dalla normativa speciale di settore)</w:t>
      </w:r>
    </w:p>
    <w:p w14:paraId="29238D51" w14:textId="5A335260" w:rsidR="00C41162" w:rsidRPr="006725AF" w:rsidRDefault="00184306" w:rsidP="00CC50B5">
      <w:pPr>
        <w:spacing w:after="0"/>
        <w:jc w:val="both"/>
        <w:rPr>
          <w:rFonts w:ascii="Century Gothic" w:hAnsi="Century Gothic"/>
          <w:sz w:val="18"/>
          <w:szCs w:val="18"/>
        </w:rPr>
      </w:pPr>
      <w:r w:rsidRPr="006725AF">
        <w:rPr>
          <w:rFonts w:ascii="Century Gothic" w:hAnsi="Century Gothic"/>
          <w:sz w:val="18"/>
          <w:szCs w:val="18"/>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6725AF" w:rsidRDefault="00A718A5" w:rsidP="009D0A96">
      <w:pPr>
        <w:spacing w:after="0"/>
        <w:jc w:val="both"/>
        <w:rPr>
          <w:rFonts w:ascii="Century Gothic" w:hAnsi="Century Gothic"/>
          <w:sz w:val="18"/>
          <w:szCs w:val="18"/>
        </w:rPr>
      </w:pPr>
    </w:p>
    <w:p w14:paraId="67A4A168" w14:textId="39FEA548" w:rsidR="00C41162" w:rsidRDefault="00184306" w:rsidP="00A0176B">
      <w:pPr>
        <w:spacing w:after="0"/>
        <w:jc w:val="both"/>
        <w:rPr>
          <w:rFonts w:ascii="Century Gothic" w:hAnsi="Century Gothic"/>
          <w:i/>
          <w:sz w:val="18"/>
          <w:szCs w:val="18"/>
        </w:rPr>
      </w:pPr>
      <w:r w:rsidRPr="006725AF">
        <w:rPr>
          <w:rFonts w:ascii="Century Gothic" w:hAnsi="Century Gothic"/>
          <w:i/>
          <w:sz w:val="18"/>
          <w:szCs w:val="18"/>
        </w:rPr>
        <w:t>(Compilare soltanto i campi di interesse)</w:t>
      </w:r>
    </w:p>
    <w:p w14:paraId="11880042" w14:textId="77777777" w:rsidR="00A0176B" w:rsidRPr="006725AF" w:rsidRDefault="00A0176B" w:rsidP="00A0176B">
      <w:pPr>
        <w:spacing w:after="0"/>
        <w:jc w:val="both"/>
        <w:rPr>
          <w:rFonts w:ascii="Century Gothic" w:hAnsi="Century Gothic"/>
          <w:i/>
          <w:sz w:val="18"/>
          <w:szCs w:val="18"/>
        </w:rPr>
      </w:pPr>
    </w:p>
    <w:p w14:paraId="3BF1E94F" w14:textId="77777777" w:rsidR="00C41162" w:rsidRPr="006725AF" w:rsidRDefault="00184306" w:rsidP="00025726">
      <w:pPr>
        <w:pStyle w:val="Paragrafoelenco"/>
        <w:numPr>
          <w:ilvl w:val="0"/>
          <w:numId w:val="1"/>
        </w:numPr>
        <w:ind w:left="284" w:hanging="284"/>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Dichiarazioni in caso di partecipazione in forma associata o in più forme diverse</w:t>
      </w:r>
    </w:p>
    <w:p w14:paraId="4A903D43" w14:textId="77777777" w:rsidR="00C41162" w:rsidRPr="006725AF" w:rsidRDefault="00184306">
      <w:pPr>
        <w:spacing w:before="60"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bCs/>
          <w:i/>
          <w:sz w:val="18"/>
          <w:szCs w:val="18"/>
        </w:rPr>
        <w:t>(</w:t>
      </w:r>
      <w:r w:rsidRPr="006725AF">
        <w:rPr>
          <w:rFonts w:ascii="Century Gothic" w:eastAsia="Times New Roman" w:hAnsi="Century Gothic" w:cs="Times New Roman"/>
          <w:i/>
          <w:sz w:val="18"/>
          <w:szCs w:val="18"/>
        </w:rPr>
        <w:t>Per tutti i consorzi, i raggruppamenti temporanei e i GEIE, già costituiti e costituendi)</w:t>
      </w:r>
    </w:p>
    <w:p w14:paraId="1A8B0AB5" w14:textId="4DD4DF44" w:rsidR="00C41162" w:rsidRPr="006725AF" w:rsidRDefault="00184306" w:rsidP="00F370FF">
      <w:pPr>
        <w:pStyle w:val="Paragrafoelenco"/>
        <w:numPr>
          <w:ilvl w:val="0"/>
          <w:numId w:val="4"/>
        </w:numPr>
        <w:spacing w:after="6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le seguenti parti/percentuali </w:t>
      </w:r>
      <w:r w:rsidR="004E3425" w:rsidRPr="006725AF">
        <w:rPr>
          <w:rFonts w:ascii="Century Gothic" w:eastAsia="Calibri" w:hAnsi="Century Gothic" w:cs="Courier New"/>
          <w:sz w:val="18"/>
          <w:szCs w:val="18"/>
          <w:lang w:eastAsia="it-IT"/>
        </w:rPr>
        <w:t xml:space="preserve">dei </w:t>
      </w:r>
      <w:r w:rsidR="00BD2ACC">
        <w:rPr>
          <w:rFonts w:ascii="Century Gothic" w:eastAsia="Calibri" w:hAnsi="Century Gothic" w:cs="Courier New"/>
          <w:sz w:val="18"/>
          <w:szCs w:val="18"/>
          <w:lang w:eastAsia="it-IT"/>
        </w:rPr>
        <w:t>servizi</w:t>
      </w:r>
      <w:r w:rsidRPr="006725AF">
        <w:rPr>
          <w:rFonts w:ascii="Century Gothic" w:eastAsia="Calibri" w:hAnsi="Century Gothic" w:cs="Courier New"/>
          <w:sz w:val="18"/>
          <w:szCs w:val="18"/>
          <w:lang w:eastAsia="it-IT"/>
        </w:rPr>
        <w:t xml:space="preserve"> saranno eseguite dagli operatori economici di seguito indicati:</w:t>
      </w:r>
    </w:p>
    <w:p w14:paraId="632693A6" w14:textId="30631B1C" w:rsidR="00C41162" w:rsidRPr="006725AF" w:rsidRDefault="00184306" w:rsidP="00F370FF">
      <w:pPr>
        <w:spacing w:before="60" w:after="120" w:line="276" w:lineRule="auto"/>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In caso di raggruppamenti art. 65 comma 2 lett. e) del </w:t>
      </w:r>
      <w:r w:rsidR="00426A7D">
        <w:rPr>
          <w:rFonts w:ascii="Century Gothic" w:eastAsia="Calibri" w:hAnsi="Century Gothic" w:cs="Courier New"/>
          <w:b/>
          <w:sz w:val="18"/>
          <w:szCs w:val="18"/>
          <w:lang w:eastAsia="it-IT"/>
        </w:rPr>
        <w:t>D.lgs. 36/2023</w:t>
      </w:r>
      <w:r w:rsidRPr="006725AF">
        <w:rPr>
          <w:rFonts w:ascii="Century Gothic" w:eastAsia="Calibri" w:hAnsi="Century Gothic" w:cs="Courier New"/>
          <w:b/>
          <w:sz w:val="18"/>
          <w:szCs w:val="18"/>
          <w:lang w:eastAsia="it-IT"/>
        </w:rPr>
        <w:t xml:space="preserv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725AF" w14:paraId="5BDA50AD" w14:textId="77777777">
        <w:tc>
          <w:tcPr>
            <w:tcW w:w="3374" w:type="dxa"/>
            <w:shd w:val="clear" w:color="auto" w:fill="4472C4" w:themeFill="accent5"/>
          </w:tcPr>
          <w:p w14:paraId="59FB3599" w14:textId="7E277791" w:rsidR="00C41162" w:rsidRPr="006725AF" w:rsidRDefault="00BD2ACC" w:rsidP="00BF1D89">
            <w:pPr>
              <w:spacing w:before="60" w:after="60" w:line="276" w:lineRule="auto"/>
              <w:jc w:val="both"/>
              <w:rPr>
                <w:rFonts w:ascii="Century Gothic" w:eastAsia="Calibri" w:hAnsi="Century Gothic" w:cs="Courier New"/>
                <w:color w:val="FFFFFF" w:themeColor="background1"/>
                <w:sz w:val="18"/>
                <w:szCs w:val="18"/>
                <w:lang w:eastAsia="it-IT"/>
              </w:rPr>
            </w:pPr>
            <w:r>
              <w:rPr>
                <w:rFonts w:ascii="Century Gothic" w:eastAsia="Calibri" w:hAnsi="Century Gothic" w:cs="Courier New"/>
                <w:color w:val="FFFFFF" w:themeColor="background1"/>
                <w:sz w:val="18"/>
                <w:szCs w:val="18"/>
                <w:lang w:eastAsia="it-IT"/>
              </w:rPr>
              <w:t>Servizi</w:t>
            </w:r>
          </w:p>
        </w:tc>
        <w:tc>
          <w:tcPr>
            <w:tcW w:w="3209" w:type="dxa"/>
            <w:shd w:val="clear" w:color="auto" w:fill="4472C4" w:themeFill="accent5"/>
          </w:tcPr>
          <w:p w14:paraId="154416CF"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702BD013"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C41162" w:rsidRPr="006725AF" w14:paraId="494808A7" w14:textId="77777777">
        <w:tc>
          <w:tcPr>
            <w:tcW w:w="3374" w:type="dxa"/>
          </w:tcPr>
          <w:p w14:paraId="6155ECB7"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38670997"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63E7A8E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0F3BB13D" w14:textId="77777777">
        <w:tc>
          <w:tcPr>
            <w:tcW w:w="3374" w:type="dxa"/>
          </w:tcPr>
          <w:p w14:paraId="6B80BADE"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448DCC7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0EE8ACD9"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1F3BDBB4" w14:textId="77777777">
        <w:tc>
          <w:tcPr>
            <w:tcW w:w="3374" w:type="dxa"/>
          </w:tcPr>
          <w:p w14:paraId="000B31AD"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487D7C6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1119A0D6"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72A921A0" w14:textId="77777777">
        <w:tc>
          <w:tcPr>
            <w:tcW w:w="3374" w:type="dxa"/>
          </w:tcPr>
          <w:p w14:paraId="5668577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7BEF55B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27B8ABF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bl>
    <w:p w14:paraId="5D7BF89A" w14:textId="77777777" w:rsidR="00C41162" w:rsidRPr="006725AF" w:rsidRDefault="00C41162" w:rsidP="00A0176B">
      <w:pPr>
        <w:spacing w:after="0" w:line="276" w:lineRule="auto"/>
        <w:jc w:val="both"/>
        <w:rPr>
          <w:rFonts w:ascii="Century Gothic" w:eastAsia="Calibri" w:hAnsi="Century Gothic" w:cs="Courier New"/>
          <w:sz w:val="18"/>
          <w:szCs w:val="18"/>
          <w:highlight w:val="yellow"/>
          <w:lang w:eastAsia="it-IT"/>
        </w:rPr>
      </w:pPr>
    </w:p>
    <w:p w14:paraId="77FD00FC" w14:textId="46824AF1" w:rsidR="00C41162" w:rsidRPr="006725AF" w:rsidRDefault="00184306" w:rsidP="00A0176B">
      <w:pPr>
        <w:spacing w:before="60" w:after="60" w:line="276" w:lineRule="auto"/>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In caso di Consorzi di cui all’art. 65, comma 2, lett. b), c) e d) del </w:t>
      </w:r>
      <w:r w:rsidR="00426A7D">
        <w:rPr>
          <w:rFonts w:ascii="Century Gothic" w:eastAsia="Calibri" w:hAnsi="Century Gothic" w:cs="Courier New"/>
          <w:b/>
          <w:sz w:val="18"/>
          <w:szCs w:val="18"/>
          <w:lang w:eastAsia="it-IT"/>
        </w:rPr>
        <w:t>D.lgs. 36/2023</w:t>
      </w:r>
    </w:p>
    <w:p w14:paraId="052003D7" w14:textId="582514C2" w:rsidR="00C41162" w:rsidRPr="006725AF" w:rsidRDefault="00184306" w:rsidP="00F370FF">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 xml:space="preserve">DICHIARA </w:t>
      </w:r>
      <w:r w:rsidRPr="006725AF">
        <w:rPr>
          <w:rFonts w:ascii="Century Gothic" w:eastAsia="Calibri" w:hAnsi="Century Gothic" w:cs="Courier New"/>
          <w:sz w:val="18"/>
          <w:szCs w:val="18"/>
          <w:lang w:eastAsia="it-IT"/>
        </w:rPr>
        <w:t>che il Consorzio concorre con le seguenti Consorziate esecutrici (</w:t>
      </w:r>
      <w:r w:rsidR="00CE70B1">
        <w:rPr>
          <w:rFonts w:ascii="Century Gothic" w:eastAsia="Calibri" w:hAnsi="Century Gothic" w:cs="Courier New"/>
          <w:sz w:val="18"/>
          <w:szCs w:val="18"/>
          <w:lang w:eastAsia="it-IT"/>
        </w:rPr>
        <w:t>t</w:t>
      </w:r>
      <w:r w:rsidRPr="006725AF">
        <w:rPr>
          <w:rFonts w:ascii="Century Gothic" w:eastAsia="Calibri" w:hAnsi="Century Gothic" w:cs="Courier New"/>
          <w:sz w:val="18"/>
          <w:szCs w:val="18"/>
          <w:lang w:eastAsia="it-IT"/>
        </w:rPr>
        <w:t>ale indicazione deve essere resa anche nel caso in cui il consorzio indichi come consorziata esecutrice un altro consorzio. In tal caso, detto consorzio dovrà a sua volta indicare le consorziate esecutrici,</w:t>
      </w:r>
      <w:r w:rsidRPr="006725AF">
        <w:rPr>
          <w:rFonts w:ascii="Century Gothic" w:hAnsi="Century Gothic"/>
          <w:sz w:val="18"/>
          <w:szCs w:val="18"/>
        </w:rPr>
        <w:t xml:space="preserve"> </w:t>
      </w:r>
      <w:r w:rsidRPr="006725AF">
        <w:rPr>
          <w:rFonts w:ascii="Century Gothic" w:eastAsia="Calibri" w:hAnsi="Century Gothic" w:cs="Courier New"/>
          <w:sz w:val="18"/>
          <w:szCs w:val="18"/>
          <w:lang w:eastAsia="it-IT"/>
        </w:rPr>
        <w:t>specificando, nella tabella, che si tratta di consorziate appartenenti al consorzio esecutore)</w:t>
      </w:r>
      <w:r w:rsidR="00CE70B1">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725AF" w14:paraId="6DBA8DBA" w14:textId="77777777">
        <w:tc>
          <w:tcPr>
            <w:tcW w:w="3230" w:type="dxa"/>
            <w:shd w:val="clear" w:color="auto" w:fill="4472C4" w:themeFill="accent5"/>
          </w:tcPr>
          <w:p w14:paraId="3840134A"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0D30E2F7"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 xml:space="preserve">C.F. </w:t>
            </w:r>
          </w:p>
        </w:tc>
        <w:tc>
          <w:tcPr>
            <w:tcW w:w="3058" w:type="dxa"/>
            <w:shd w:val="clear" w:color="auto" w:fill="4472C4" w:themeFill="accent5"/>
          </w:tcPr>
          <w:p w14:paraId="277FD27B"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Sede</w:t>
            </w:r>
          </w:p>
        </w:tc>
      </w:tr>
      <w:tr w:rsidR="00C41162" w:rsidRPr="006725AF" w14:paraId="1EB0D444" w14:textId="77777777">
        <w:tc>
          <w:tcPr>
            <w:tcW w:w="3230" w:type="dxa"/>
          </w:tcPr>
          <w:p w14:paraId="28DBF8A1"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19DE0D3C"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76AE7AFB"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68D463A6" w14:textId="77777777">
        <w:tc>
          <w:tcPr>
            <w:tcW w:w="3230" w:type="dxa"/>
          </w:tcPr>
          <w:p w14:paraId="00CBE988"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29CABC0E"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619D4106"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4B358ED6" w14:textId="77777777">
        <w:tc>
          <w:tcPr>
            <w:tcW w:w="3230" w:type="dxa"/>
          </w:tcPr>
          <w:p w14:paraId="36FFBF0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0C4F7231"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5EDC79B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02681738" w14:textId="77777777">
        <w:tc>
          <w:tcPr>
            <w:tcW w:w="3230" w:type="dxa"/>
          </w:tcPr>
          <w:p w14:paraId="60B5742B"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2C3679F4"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40F1416F"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7ACD58C3" w14:textId="77777777">
        <w:tc>
          <w:tcPr>
            <w:tcW w:w="3230" w:type="dxa"/>
          </w:tcPr>
          <w:p w14:paraId="6E4F754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79538FB1"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15BC7B28"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7C2BC4BD" w14:textId="77777777">
        <w:tc>
          <w:tcPr>
            <w:tcW w:w="3230" w:type="dxa"/>
          </w:tcPr>
          <w:p w14:paraId="32D329A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69F0B178"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51D53A56"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bl>
    <w:p w14:paraId="23D29074" w14:textId="77777777" w:rsidR="00C41162" w:rsidRPr="006725AF" w:rsidRDefault="00C41162" w:rsidP="00A0176B">
      <w:pPr>
        <w:spacing w:after="0" w:line="276" w:lineRule="auto"/>
        <w:jc w:val="both"/>
        <w:rPr>
          <w:rFonts w:ascii="Century Gothic" w:eastAsia="Calibri" w:hAnsi="Century Gothic" w:cs="Courier New"/>
          <w:sz w:val="18"/>
          <w:szCs w:val="18"/>
          <w:highlight w:val="yellow"/>
          <w:lang w:eastAsia="it-IT"/>
        </w:rPr>
      </w:pPr>
    </w:p>
    <w:p w14:paraId="0F144549" w14:textId="77777777" w:rsidR="00A718A5" w:rsidRPr="006725AF" w:rsidRDefault="00184306" w:rsidP="00A0176B">
      <w:pPr>
        <w:spacing w:before="60" w:after="60" w:line="276" w:lineRule="auto"/>
        <w:jc w:val="both"/>
        <w:rPr>
          <w:rFonts w:ascii="Century Gothic" w:eastAsia="Calibri" w:hAnsi="Century Gothic" w:cs="Courier New"/>
          <w:b/>
          <w:i/>
          <w:sz w:val="18"/>
          <w:szCs w:val="18"/>
          <w:lang w:eastAsia="it-IT"/>
        </w:rPr>
      </w:pPr>
      <w:r w:rsidRPr="006725AF">
        <w:rPr>
          <w:rFonts w:ascii="Century Gothic" w:eastAsia="Calibri" w:hAnsi="Century Gothic" w:cs="Courier New"/>
          <w:b/>
          <w:i/>
          <w:sz w:val="18"/>
          <w:szCs w:val="18"/>
          <w:lang w:eastAsia="it-IT"/>
        </w:rPr>
        <w:t xml:space="preserve">(Solo per i Consorzi Stabili) </w:t>
      </w:r>
    </w:p>
    <w:p w14:paraId="0280D9ED" w14:textId="6D8636AE" w:rsidR="00CE2C6F" w:rsidRPr="006725AF" w:rsidRDefault="00184306" w:rsidP="00F370FF">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il Consorzio, al fine di soddisfare i requisiti di partecipazione prescritti dal</w:t>
      </w:r>
      <w:r w:rsidR="004E3425" w:rsidRPr="006725AF">
        <w:rPr>
          <w:rFonts w:ascii="Century Gothic" w:eastAsia="Calibri" w:hAnsi="Century Gothic" w:cs="Courier New"/>
          <w:sz w:val="18"/>
          <w:szCs w:val="18"/>
          <w:lang w:eastAsia="it-IT"/>
        </w:rPr>
        <w:t xml:space="preserve">la documentazione di gara </w:t>
      </w:r>
      <w:r w:rsidRPr="006725AF">
        <w:rPr>
          <w:rFonts w:ascii="Century Gothic" w:eastAsia="Calibri" w:hAnsi="Century Gothic" w:cs="Courier New"/>
          <w:sz w:val="18"/>
          <w:szCs w:val="18"/>
          <w:lang w:eastAsia="it-IT"/>
        </w:rPr>
        <w:t>ricorre ai requisiti delle consorziate non esecutrici così come di seguito indicato (</w:t>
      </w:r>
      <w:r w:rsidRPr="006725AF">
        <w:rPr>
          <w:rFonts w:ascii="Century Gothic" w:eastAsia="Calibri" w:hAnsi="Century Gothic" w:cs="Courier New"/>
          <w:i/>
          <w:sz w:val="18"/>
          <w:szCs w:val="18"/>
          <w:lang w:eastAsia="it-IT"/>
        </w:rPr>
        <w:t>compilare solo se di interesse</w:t>
      </w:r>
      <w:r w:rsidRPr="006725AF">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725AF" w14:paraId="638AD887" w14:textId="77777777">
        <w:tc>
          <w:tcPr>
            <w:tcW w:w="3230" w:type="dxa"/>
            <w:shd w:val="clear" w:color="auto" w:fill="4472C4" w:themeFill="accent5"/>
          </w:tcPr>
          <w:p w14:paraId="0C24065C"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5D14BBFB"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C.F.</w:t>
            </w:r>
          </w:p>
        </w:tc>
        <w:tc>
          <w:tcPr>
            <w:tcW w:w="3058" w:type="dxa"/>
            <w:shd w:val="clear" w:color="auto" w:fill="4472C4" w:themeFill="accent5"/>
          </w:tcPr>
          <w:p w14:paraId="7F7C6DBD"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Requisito e relativa misura</w:t>
            </w:r>
          </w:p>
        </w:tc>
      </w:tr>
      <w:tr w:rsidR="00C41162" w:rsidRPr="006725AF" w14:paraId="40F80C20" w14:textId="77777777">
        <w:tc>
          <w:tcPr>
            <w:tcW w:w="3230" w:type="dxa"/>
          </w:tcPr>
          <w:p w14:paraId="60A1B065"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35F90E79"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EAD147F"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6725AF" w14:paraId="3FB0A77F" w14:textId="77777777">
        <w:tc>
          <w:tcPr>
            <w:tcW w:w="3230" w:type="dxa"/>
          </w:tcPr>
          <w:p w14:paraId="06F6061D"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27553BE3"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0BE73388"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6725AF" w14:paraId="4EDDE666" w14:textId="77777777">
        <w:tc>
          <w:tcPr>
            <w:tcW w:w="3230" w:type="dxa"/>
          </w:tcPr>
          <w:p w14:paraId="77168ABA"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36D4E85F"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0E36672"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6725AF" w14:paraId="4F74A04B" w14:textId="77777777">
        <w:tc>
          <w:tcPr>
            <w:tcW w:w="3230" w:type="dxa"/>
          </w:tcPr>
          <w:p w14:paraId="31DCBFBB"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7CB43941"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29056807"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3FE1F156" w14:textId="77777777">
        <w:tc>
          <w:tcPr>
            <w:tcW w:w="3230" w:type="dxa"/>
          </w:tcPr>
          <w:p w14:paraId="48364F96"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66980E5F"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726C4D6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76B4AE44" w14:textId="77777777">
        <w:tc>
          <w:tcPr>
            <w:tcW w:w="3230" w:type="dxa"/>
          </w:tcPr>
          <w:p w14:paraId="59F43B65"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099772A7"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121625CC"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bl>
    <w:p w14:paraId="0C8E5886" w14:textId="77777777" w:rsidR="00C41162" w:rsidRPr="006725AF" w:rsidRDefault="00C41162" w:rsidP="00A0176B">
      <w:pPr>
        <w:spacing w:after="0" w:line="276" w:lineRule="auto"/>
        <w:ind w:left="284"/>
        <w:jc w:val="both"/>
        <w:rPr>
          <w:rFonts w:ascii="Century Gothic" w:eastAsia="Calibri" w:hAnsi="Century Gothic" w:cs="Courier New"/>
          <w:sz w:val="18"/>
          <w:szCs w:val="18"/>
          <w:lang w:eastAsia="it-IT"/>
        </w:rPr>
      </w:pPr>
    </w:p>
    <w:p w14:paraId="4BE6BCDC" w14:textId="58A3B144" w:rsidR="00C41162" w:rsidRPr="006725AF" w:rsidRDefault="00184306" w:rsidP="00A0176B">
      <w:pPr>
        <w:spacing w:before="60" w:after="60" w:line="276" w:lineRule="auto"/>
        <w:jc w:val="both"/>
        <w:rPr>
          <w:rFonts w:ascii="Century Gothic" w:eastAsia="Calibri" w:hAnsi="Century Gothic" w:cs="Courier New"/>
          <w:b/>
          <w:i/>
          <w:sz w:val="18"/>
          <w:szCs w:val="18"/>
          <w:lang w:eastAsia="it-IT"/>
        </w:rPr>
      </w:pPr>
      <w:r w:rsidRPr="006725AF">
        <w:rPr>
          <w:rFonts w:ascii="Century Gothic" w:eastAsia="Calibri" w:hAnsi="Century Gothic" w:cs="Courier New"/>
          <w:b/>
          <w:i/>
          <w:sz w:val="18"/>
          <w:szCs w:val="18"/>
          <w:lang w:eastAsia="it-IT"/>
        </w:rPr>
        <w:t>(Ciascuna consorziata, esecutrice e non, deve presentare un</w:t>
      </w:r>
      <w:r w:rsidR="0069625E" w:rsidRPr="006725AF">
        <w:rPr>
          <w:rFonts w:ascii="Century Gothic" w:eastAsia="Calibri" w:hAnsi="Century Gothic" w:cs="Courier New"/>
          <w:b/>
          <w:i/>
          <w:sz w:val="18"/>
          <w:szCs w:val="18"/>
          <w:lang w:eastAsia="it-IT"/>
        </w:rPr>
        <w:t>a propria domanda di partecipazione</w:t>
      </w:r>
      <w:r w:rsidRPr="006725AF">
        <w:rPr>
          <w:rFonts w:ascii="Century Gothic" w:eastAsia="Calibri" w:hAnsi="Century Gothic" w:cs="Courier New"/>
          <w:b/>
          <w:i/>
          <w:sz w:val="18"/>
          <w:szCs w:val="18"/>
          <w:lang w:eastAsia="it-IT"/>
        </w:rPr>
        <w:t>)</w:t>
      </w:r>
    </w:p>
    <w:p w14:paraId="7B9CC116" w14:textId="12E8B17B" w:rsidR="00C41162"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in forma singola/associata e come ausiliaria di altro concorrente che sia ricorso all’avvalimento per migliorare la propria offerta;</w:t>
      </w:r>
    </w:p>
    <w:p w14:paraId="47A87389" w14:textId="33BD6DFE" w:rsidR="00C41162"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725AF" w:rsidRDefault="00184306" w:rsidP="000449C9">
      <w:pPr>
        <w:spacing w:after="60" w:line="276" w:lineRule="auto"/>
        <w:ind w:left="284" w:hanging="284"/>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o, in alternativa, </w:t>
      </w:r>
    </w:p>
    <w:p w14:paraId="7ECEC69C" w14:textId="4DD3AB32" w:rsidR="001D24C1"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partecipa</w:t>
      </w:r>
      <w:r w:rsidR="009B5141" w:rsidRPr="006725AF">
        <w:rPr>
          <w:rFonts w:ascii="Century Gothic" w:eastAsia="Calibri" w:hAnsi="Century Gothic" w:cs="Calibri"/>
          <w:sz w:val="18"/>
          <w:szCs w:val="18"/>
          <w:lang w:eastAsia="it-IT"/>
        </w:rPr>
        <w:t xml:space="preserve">re in più di una forma, ………………… </w:t>
      </w:r>
      <w:r w:rsidRPr="006725AF">
        <w:rPr>
          <w:rFonts w:ascii="Century Gothic" w:eastAsia="Calibri" w:hAnsi="Century Gothic" w:cs="Calibri"/>
          <w:sz w:val="18"/>
          <w:szCs w:val="18"/>
          <w:lang w:eastAsia="it-IT"/>
        </w:rPr>
        <w:t>&lt;</w:t>
      </w:r>
      <w:r w:rsidRPr="006725AF">
        <w:rPr>
          <w:rFonts w:ascii="Century Gothic" w:eastAsia="Calibri" w:hAnsi="Century Gothic" w:cs="Calibri"/>
          <w:i/>
          <w:sz w:val="18"/>
          <w:szCs w:val="18"/>
          <w:lang w:eastAsia="it-IT"/>
        </w:rPr>
        <w:t>indicare quali</w:t>
      </w:r>
      <w:r w:rsidRPr="006725AF">
        <w:rPr>
          <w:rFonts w:ascii="Century Gothic" w:eastAsia="Calibri" w:hAnsi="Century Gothic" w:cs="Calibri"/>
          <w:sz w:val="18"/>
          <w:szCs w:val="18"/>
          <w:lang w:eastAsia="it-IT"/>
        </w:rPr>
        <w:t>&gt; e inserisce nel FVOE idonea documentazione atta a dimostrare che la circostanza non ha influito sulla gara, né è idonea a incidere sulla capacità di rispettare gli obblighi contrattuali;</w:t>
      </w:r>
    </w:p>
    <w:p w14:paraId="1045FF74" w14:textId="6D4D0362" w:rsidR="00C41162" w:rsidRPr="006725AF" w:rsidRDefault="001D24C1" w:rsidP="000449C9">
      <w:pPr>
        <w:pStyle w:val="Paragrafoelenco"/>
        <w:numPr>
          <w:ilvl w:val="0"/>
          <w:numId w:val="4"/>
        </w:numPr>
        <w:spacing w:after="60"/>
        <w:ind w:left="283" w:hanging="238"/>
        <w:contextualSpacing w:val="0"/>
        <w:jc w:val="both"/>
        <w:rPr>
          <w:rFonts w:ascii="Century Gothic" w:eastAsia="Calibri" w:hAnsi="Century Gothic" w:cs="Calibri"/>
          <w: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 più di un consorzio stabile.</w:t>
      </w:r>
    </w:p>
    <w:p w14:paraId="6865B7A4" w14:textId="77777777" w:rsidR="00C41162" w:rsidRPr="006725AF" w:rsidRDefault="00C41162" w:rsidP="00A0176B">
      <w:pPr>
        <w:spacing w:after="0" w:line="276" w:lineRule="auto"/>
        <w:jc w:val="both"/>
        <w:rPr>
          <w:rFonts w:ascii="Century Gothic" w:eastAsia="Calibri" w:hAnsi="Century Gothic" w:cs="Calibri"/>
          <w:sz w:val="18"/>
          <w:szCs w:val="18"/>
          <w:lang w:eastAsia="it-IT"/>
        </w:rPr>
      </w:pPr>
    </w:p>
    <w:p w14:paraId="2142F8C1" w14:textId="77777777" w:rsidR="00C41162" w:rsidRPr="006725AF" w:rsidRDefault="00184306" w:rsidP="00A0176B">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i raggruppamenti temporanei o consorzi ordinari di cui all’articolo 65, comma 2 lett. f) del d.lgs. 36/2023 o GEIE non ancora costituiti)</w:t>
      </w:r>
    </w:p>
    <w:p w14:paraId="214DC65A" w14:textId="77777777" w:rsidR="00C41162" w:rsidRPr="006725AF" w:rsidRDefault="00184306" w:rsidP="00BF1D89">
      <w:pPr>
        <w:spacing w:before="60" w:after="60" w:line="276" w:lineRule="auto"/>
        <w:jc w:val="both"/>
        <w:rPr>
          <w:rFonts w:ascii="Century Gothic" w:eastAsia="Times New Roman" w:hAnsi="Century Gothic" w:cs="Calibri"/>
          <w:b/>
          <w:i/>
          <w:sz w:val="18"/>
          <w:szCs w:val="18"/>
        </w:rPr>
      </w:pPr>
      <w:r w:rsidRPr="006725AF">
        <w:rPr>
          <w:rFonts w:ascii="Century Gothic" w:eastAsia="Calibri" w:hAnsi="Century Gothic" w:cs="Calibri"/>
          <w:b/>
          <w:i/>
          <w:sz w:val="18"/>
          <w:szCs w:val="18"/>
          <w:lang w:eastAsia="it-IT"/>
        </w:rPr>
        <w:t xml:space="preserve">Dichiarazioni da rendere da parte di ciascun componente del RTI/Consorzio ordinario: </w:t>
      </w:r>
    </w:p>
    <w:p w14:paraId="3FBF340D" w14:textId="5EF7A8B7" w:rsidR="00C41162" w:rsidRPr="006725AF" w:rsidRDefault="00184306" w:rsidP="00F370FF">
      <w:pPr>
        <w:pStyle w:val="Paragrafoelenco"/>
        <w:numPr>
          <w:ilvl w:val="0"/>
          <w:numId w:val="4"/>
        </w:numPr>
        <w:spacing w:before="60" w:after="60"/>
        <w:ind w:left="283" w:hanging="238"/>
        <w:contextualSpacing w:val="0"/>
        <w:jc w:val="both"/>
        <w:rPr>
          <w:rFonts w:ascii="Century Gothic" w:eastAsia="Times New Roman" w:hAnsi="Century Gothic" w:cs="Calibri"/>
          <w:sz w:val="18"/>
          <w:szCs w:val="18"/>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che, in</w:t>
      </w:r>
      <w:r w:rsidRPr="006725AF">
        <w:rPr>
          <w:rFonts w:ascii="Century Gothic" w:eastAsia="Times New Roman" w:hAnsi="Century Gothic" w:cs="Calibri"/>
          <w:sz w:val="18"/>
          <w:szCs w:val="18"/>
        </w:rPr>
        <w:t xml:space="preserve"> caso di aggiudicazione, sarà conferito mandato speciale con rappresentanza o funzioni di capogruppo a ……………………………………………. (</w:t>
      </w:r>
      <w:r w:rsidRPr="006725AF">
        <w:rPr>
          <w:rFonts w:ascii="Century Gothic" w:eastAsia="Times New Roman" w:hAnsi="Century Gothic" w:cs="Calibri"/>
          <w:i/>
          <w:sz w:val="18"/>
          <w:szCs w:val="18"/>
        </w:rPr>
        <w:t>indicare l’operatore che sarà nominato capogruppo</w:t>
      </w:r>
      <w:r w:rsidRPr="006725AF">
        <w:rPr>
          <w:rFonts w:ascii="Century Gothic" w:eastAsia="Times New Roman" w:hAnsi="Century Gothic" w:cs="Calibri"/>
          <w:sz w:val="18"/>
          <w:szCs w:val="18"/>
        </w:rPr>
        <w:t>);</w:t>
      </w:r>
    </w:p>
    <w:p w14:paraId="253CA9E5" w14:textId="034145B8" w:rsidR="00C41162" w:rsidRPr="006725AF" w:rsidRDefault="000449C9" w:rsidP="000449C9">
      <w:pPr>
        <w:spacing w:after="60"/>
        <w:ind w:left="284" w:hanging="284"/>
        <w:jc w:val="both"/>
        <w:rPr>
          <w:rFonts w:ascii="Century Gothic" w:eastAsia="Times New Roman" w:hAnsi="Century Gothic" w:cs="Times New Roman"/>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184306" w:rsidRPr="006725AF">
        <w:rPr>
          <w:rFonts w:ascii="Century Gothic" w:eastAsia="Times New Roman" w:hAnsi="Century Gothic" w:cs="Calibri"/>
          <w:b/>
          <w:sz w:val="18"/>
          <w:szCs w:val="18"/>
        </w:rPr>
        <w:t>SI IMPEGNA</w:t>
      </w:r>
      <w:r w:rsidR="00184306" w:rsidRPr="006725AF">
        <w:rPr>
          <w:rFonts w:ascii="Century Gothic" w:eastAsia="Times New Roman" w:hAnsi="Century Gothic" w:cs="Calibri"/>
          <w:sz w:val="18"/>
          <w:szCs w:val="18"/>
        </w:rPr>
        <w:t xml:space="preserve">, in </w:t>
      </w:r>
      <w:r w:rsidR="00184306" w:rsidRPr="000449C9">
        <w:rPr>
          <w:rFonts w:ascii="Century Gothic" w:hAnsi="Century Gothic"/>
          <w:sz w:val="18"/>
          <w:szCs w:val="18"/>
        </w:rPr>
        <w:t>caso</w:t>
      </w:r>
      <w:r w:rsidR="00184306" w:rsidRPr="006725AF">
        <w:rPr>
          <w:rFonts w:ascii="Century Gothic" w:eastAsia="Times New Roman" w:hAnsi="Century Gothic" w:cs="Calibri"/>
          <w:sz w:val="18"/>
          <w:szCs w:val="18"/>
        </w:rPr>
        <w:t xml:space="preserve"> di aggiudicazione, ad uniformarsi alla disciplina vigente con riguardo ai raggruppamenti temporanei o consorzi o GEIE ai sensi dell’articolo 68 del </w:t>
      </w:r>
      <w:r w:rsidR="00426A7D">
        <w:rPr>
          <w:rFonts w:ascii="Century Gothic" w:eastAsia="Times New Roman" w:hAnsi="Century Gothic" w:cs="Calibri"/>
          <w:sz w:val="18"/>
          <w:szCs w:val="18"/>
        </w:rPr>
        <w:t>D.lgs. 36/2023</w:t>
      </w:r>
      <w:r w:rsidR="00184306" w:rsidRPr="006725AF">
        <w:rPr>
          <w:rFonts w:ascii="Century Gothic" w:eastAsia="Times New Roman" w:hAnsi="Century Gothic" w:cs="Calibri"/>
          <w:sz w:val="18"/>
          <w:szCs w:val="18"/>
        </w:rPr>
        <w:t xml:space="preserve"> conferendo mandato collettivo speciale con rappresentanza all’impresa qualificata come mandataria che stipulerà il contratto in nome e per conto delle mandanti/consorziate</w:t>
      </w:r>
      <w:r w:rsidR="00F370FF">
        <w:rPr>
          <w:rFonts w:ascii="Century Gothic" w:eastAsia="Times New Roman" w:hAnsi="Century Gothic" w:cs="Calibri"/>
          <w:sz w:val="18"/>
          <w:szCs w:val="18"/>
        </w:rPr>
        <w:t>;</w:t>
      </w:r>
    </w:p>
    <w:p w14:paraId="234E817F" w14:textId="77777777" w:rsidR="00C41162" w:rsidRPr="006725AF" w:rsidRDefault="00C41162" w:rsidP="00A0176B">
      <w:pPr>
        <w:spacing w:after="0" w:line="276" w:lineRule="auto"/>
        <w:jc w:val="both"/>
        <w:rPr>
          <w:rFonts w:ascii="Century Gothic" w:eastAsia="Calibri" w:hAnsi="Century Gothic" w:cs="Courier New"/>
          <w:sz w:val="18"/>
          <w:szCs w:val="18"/>
          <w:highlight w:val="yellow"/>
          <w:lang w:eastAsia="it-IT"/>
        </w:rPr>
      </w:pPr>
    </w:p>
    <w:p w14:paraId="15CAADAC" w14:textId="77777777" w:rsidR="00C41162" w:rsidRPr="006725AF" w:rsidRDefault="00184306" w:rsidP="00A0176B">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le aggregazioni di retisti: se la rete è dotata di un organo comune con potere di rappresentanza e soggettività giuridica)</w:t>
      </w:r>
    </w:p>
    <w:p w14:paraId="7DFF846B" w14:textId="57644B4F" w:rsidR="00C41162" w:rsidRPr="00F370FF" w:rsidRDefault="00184306" w:rsidP="00F370FF">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F370FF">
        <w:rPr>
          <w:rFonts w:ascii="Century Gothic" w:eastAsia="Calibri" w:hAnsi="Century Gothic" w:cs="Calibri"/>
          <w:b/>
          <w:sz w:val="18"/>
          <w:szCs w:val="18"/>
          <w:lang w:eastAsia="it-IT"/>
        </w:rPr>
        <w:t>DICHIARA</w:t>
      </w:r>
      <w:r w:rsidRPr="00F370FF">
        <w:rPr>
          <w:rFonts w:ascii="Century Gothic" w:eastAsia="Calibri" w:hAnsi="Century Gothic" w:cs="Calibri"/>
          <w:sz w:val="18"/>
          <w:szCs w:val="18"/>
          <w:lang w:eastAsia="it-IT"/>
        </w:rPr>
        <w:t xml:space="preserve"> di concorrere per le seguenti imprese:</w:t>
      </w:r>
    </w:p>
    <w:p w14:paraId="4E87E7A5" w14:textId="77777777" w:rsidR="00C41162" w:rsidRPr="006725AF" w:rsidRDefault="00184306">
      <w:pPr>
        <w:spacing w:before="60" w:after="60" w:line="276" w:lineRule="auto"/>
        <w:jc w:val="both"/>
        <w:rPr>
          <w:rFonts w:ascii="Century Gothic" w:eastAsia="Calibri" w:hAnsi="Century Gothic" w:cs="Calibri"/>
          <w:sz w:val="18"/>
          <w:szCs w:val="18"/>
          <w:lang w:eastAsia="it-IT"/>
        </w:rPr>
      </w:pPr>
      <w:r w:rsidRPr="006725AF">
        <w:rPr>
          <w:rFonts w:ascii="Century Gothic" w:eastAsia="Calibri" w:hAnsi="Century Gothic" w:cs="Calibri"/>
          <w:sz w:val="18"/>
          <w:szCs w:val="18"/>
          <w:lang w:eastAsia="it-IT"/>
        </w:rPr>
        <w:tab/>
        <w:t>…………………………………………………………………………</w:t>
      </w:r>
    </w:p>
    <w:p w14:paraId="61F6DAEE" w14:textId="4E5ABFAD" w:rsidR="00C41162" w:rsidRPr="006725AF" w:rsidRDefault="00184306" w:rsidP="000449C9">
      <w:pPr>
        <w:pStyle w:val="Paragrafoelenco"/>
        <w:numPr>
          <w:ilvl w:val="0"/>
          <w:numId w:val="4"/>
        </w:numPr>
        <w:spacing w:before="60"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F370FF">
        <w:rPr>
          <w:rFonts w:ascii="Century Gothic" w:eastAsia="Times New Roman" w:hAnsi="Century Gothic" w:cs="Calibri"/>
          <w:sz w:val="18"/>
          <w:szCs w:val="18"/>
        </w:rPr>
        <w:t>che</w:t>
      </w:r>
      <w:r w:rsidRPr="006725AF">
        <w:rPr>
          <w:rFonts w:ascii="Century Gothic" w:eastAsia="Calibri" w:hAnsi="Century Gothic" w:cs="Courier New"/>
          <w:sz w:val="18"/>
          <w:szCs w:val="18"/>
          <w:lang w:eastAsia="it-IT"/>
        </w:rPr>
        <w:t xml:space="preserve"> le seguenti parti/percentuali </w:t>
      </w:r>
      <w:r w:rsidR="009C72AA" w:rsidRPr="006725AF">
        <w:rPr>
          <w:rFonts w:ascii="Century Gothic" w:eastAsia="Calibri" w:hAnsi="Century Gothic" w:cs="Courier New"/>
          <w:sz w:val="18"/>
          <w:szCs w:val="18"/>
          <w:lang w:eastAsia="it-IT"/>
        </w:rPr>
        <w:t xml:space="preserve">dei </w:t>
      </w:r>
      <w:r w:rsidR="00BD2ACC">
        <w:rPr>
          <w:rFonts w:ascii="Century Gothic" w:eastAsia="Calibri" w:hAnsi="Century Gothic" w:cs="Courier New"/>
          <w:sz w:val="18"/>
          <w:szCs w:val="18"/>
          <w:lang w:eastAsia="it-IT"/>
        </w:rPr>
        <w:t>servizi</w:t>
      </w:r>
      <w:r w:rsidR="00BD2ACC" w:rsidRPr="006725AF">
        <w:rPr>
          <w:rFonts w:ascii="Century Gothic" w:eastAsia="Calibri" w:hAnsi="Century Gothic" w:cs="Courier New"/>
          <w:sz w:val="18"/>
          <w:szCs w:val="18"/>
          <w:lang w:eastAsia="it-IT"/>
        </w:rPr>
        <w:t xml:space="preserve"> </w:t>
      </w:r>
      <w:r w:rsidRPr="006725AF">
        <w:rPr>
          <w:rFonts w:ascii="Century Gothic" w:eastAsia="Calibri" w:hAnsi="Century Gothic" w:cs="Courier New"/>
          <w:sz w:val="18"/>
          <w:szCs w:val="18"/>
          <w:lang w:eastAsia="it-IT"/>
        </w:rPr>
        <w:t>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725AF" w14:paraId="3AD0C5D5" w14:textId="77777777">
        <w:tc>
          <w:tcPr>
            <w:tcW w:w="3374" w:type="dxa"/>
            <w:shd w:val="clear" w:color="auto" w:fill="4472C4" w:themeFill="accent5"/>
          </w:tcPr>
          <w:p w14:paraId="5639D4DF" w14:textId="32AD52AC" w:rsidR="00C41162" w:rsidRPr="006725AF" w:rsidRDefault="00BD2ACC">
            <w:pPr>
              <w:spacing w:before="60" w:after="60" w:line="276" w:lineRule="auto"/>
              <w:jc w:val="both"/>
              <w:rPr>
                <w:rFonts w:ascii="Century Gothic" w:eastAsia="Calibri" w:hAnsi="Century Gothic" w:cs="Courier New"/>
                <w:color w:val="FFFFFF" w:themeColor="background1"/>
                <w:sz w:val="18"/>
                <w:szCs w:val="18"/>
                <w:lang w:eastAsia="it-IT"/>
              </w:rPr>
            </w:pPr>
            <w:r w:rsidRPr="00BD2ACC">
              <w:rPr>
                <w:rFonts w:ascii="Century Gothic" w:eastAsia="Calibri" w:hAnsi="Century Gothic" w:cs="Courier New"/>
                <w:color w:val="FFFFFF" w:themeColor="background1"/>
                <w:sz w:val="18"/>
                <w:szCs w:val="18"/>
                <w:lang w:eastAsia="it-IT"/>
              </w:rPr>
              <w:t xml:space="preserve">Servizi </w:t>
            </w:r>
          </w:p>
        </w:tc>
        <w:tc>
          <w:tcPr>
            <w:tcW w:w="3209" w:type="dxa"/>
            <w:shd w:val="clear" w:color="auto" w:fill="4472C4" w:themeFill="accent5"/>
          </w:tcPr>
          <w:p w14:paraId="03A844E2"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69674BB8"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C41162" w:rsidRPr="006725AF" w14:paraId="586F3D2A" w14:textId="77777777">
        <w:tc>
          <w:tcPr>
            <w:tcW w:w="3374" w:type="dxa"/>
          </w:tcPr>
          <w:p w14:paraId="76425D1C"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6AFAE81E"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36A7A4EF"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2B0C0A1C" w14:textId="77777777">
        <w:tc>
          <w:tcPr>
            <w:tcW w:w="3374" w:type="dxa"/>
          </w:tcPr>
          <w:p w14:paraId="3E8A540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5BC5FC89"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557600DD"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60B8A961" w14:textId="77777777">
        <w:tc>
          <w:tcPr>
            <w:tcW w:w="3374" w:type="dxa"/>
          </w:tcPr>
          <w:p w14:paraId="07EC9643"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1A4D43C3"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212D44E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14244008" w14:textId="77777777">
        <w:tc>
          <w:tcPr>
            <w:tcW w:w="3374" w:type="dxa"/>
          </w:tcPr>
          <w:p w14:paraId="2746E42D"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65AC6870"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222F859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bl>
    <w:p w14:paraId="4DB92E66" w14:textId="77777777" w:rsidR="00C41162" w:rsidRPr="006725AF" w:rsidRDefault="00C41162" w:rsidP="000449C9">
      <w:pPr>
        <w:spacing w:after="0" w:line="276" w:lineRule="auto"/>
        <w:jc w:val="both"/>
        <w:rPr>
          <w:rFonts w:ascii="Century Gothic" w:eastAsia="Calibri" w:hAnsi="Century Gothic" w:cs="Calibri"/>
          <w:i/>
          <w:sz w:val="18"/>
          <w:szCs w:val="18"/>
          <w:lang w:eastAsia="it-IT"/>
        </w:rPr>
      </w:pPr>
    </w:p>
    <w:p w14:paraId="5435E16F" w14:textId="12F660EF" w:rsidR="00C41162" w:rsidRPr="006725AF" w:rsidRDefault="00184306" w:rsidP="00A0176B">
      <w:pPr>
        <w:pStyle w:val="Paragrafoelenco"/>
        <w:numPr>
          <w:ilvl w:val="0"/>
          <w:numId w:val="4"/>
        </w:numPr>
        <w:spacing w:before="60" w:after="60"/>
        <w:ind w:left="283" w:hanging="238"/>
        <w:contextualSpacing w:val="0"/>
        <w:jc w:val="both"/>
        <w:rPr>
          <w:rFonts w:ascii="Century Gothic" w:eastAsia="Times New Roman" w:hAnsi="Century Gothic" w:cs="Times New Roman"/>
          <w:sz w:val="18"/>
          <w:szCs w:val="18"/>
        </w:rPr>
      </w:pPr>
      <w:r w:rsidRPr="006725AF">
        <w:rPr>
          <w:rFonts w:ascii="Century Gothic" w:eastAsia="Times New Roman" w:hAnsi="Century Gothic" w:cs="Times New Roman"/>
          <w:i/>
          <w:sz w:val="18"/>
          <w:szCs w:val="18"/>
        </w:rPr>
        <w:t xml:space="preserve">(dichiarazione da rendere solo dall’organo comune): </w:t>
      </w:r>
      <w:r w:rsidRPr="006725AF">
        <w:rPr>
          <w:rFonts w:ascii="Century Gothic" w:eastAsia="Times New Roman" w:hAnsi="Century Gothic" w:cs="Times New Roman"/>
          <w:sz w:val="18"/>
          <w:szCs w:val="18"/>
        </w:rPr>
        <w:t xml:space="preserve">che l’aggregazione di imprese di rete è iscritta al </w:t>
      </w:r>
      <w:r w:rsidRPr="000449C9">
        <w:rPr>
          <w:rFonts w:ascii="Century Gothic" w:eastAsia="Calibri" w:hAnsi="Century Gothic" w:cs="Courier New"/>
          <w:sz w:val="18"/>
          <w:szCs w:val="18"/>
          <w:lang w:eastAsia="it-IT"/>
        </w:rPr>
        <w:t>Registro</w:t>
      </w:r>
      <w:r w:rsidRPr="006725AF">
        <w:rPr>
          <w:rFonts w:ascii="Century Gothic" w:eastAsia="Times New Roman" w:hAnsi="Century Gothic" w:cs="Times New Roman"/>
          <w:sz w:val="18"/>
          <w:szCs w:val="18"/>
        </w:rPr>
        <w:t xml:space="preserve"> delle Imprese di ………………………. al n…………………….. partita I.V.A. n……………………………. oppure è iscritta al Registro delle commissioni provinciali per l’artigianato di…………………… al n. …………………..</w:t>
      </w:r>
    </w:p>
    <w:p w14:paraId="32164C1F" w14:textId="77777777" w:rsidR="00C41162" w:rsidRPr="006725AF" w:rsidRDefault="00C41162" w:rsidP="00A0176B">
      <w:pPr>
        <w:spacing w:after="0" w:line="276" w:lineRule="auto"/>
        <w:jc w:val="both"/>
        <w:rPr>
          <w:rFonts w:ascii="Century Gothic" w:eastAsia="Times New Roman" w:hAnsi="Century Gothic" w:cs="Times New Roman"/>
          <w:i/>
          <w:sz w:val="18"/>
          <w:szCs w:val="18"/>
        </w:rPr>
      </w:pPr>
    </w:p>
    <w:p w14:paraId="054E6CB9" w14:textId="77777777" w:rsidR="00C41162" w:rsidRPr="006725AF" w:rsidRDefault="00184306" w:rsidP="00A0176B">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77777777" w:rsidR="00C41162" w:rsidRPr="006725AF" w:rsidRDefault="00184306" w:rsidP="00BF1D89">
      <w:pPr>
        <w:numPr>
          <w:ilvl w:val="0"/>
          <w:numId w:val="2"/>
        </w:numPr>
        <w:spacing w:before="60" w:after="60" w:line="276" w:lineRule="auto"/>
        <w:ind w:left="567" w:hanging="283"/>
        <w:jc w:val="both"/>
        <w:rPr>
          <w:rFonts w:ascii="Century Gothic" w:eastAsia="Calibri" w:hAnsi="Century Gothic" w:cs="Times New Roman"/>
          <w:sz w:val="18"/>
          <w:szCs w:val="18"/>
          <w:lang w:eastAsia="it-IT"/>
        </w:rPr>
      </w:pPr>
      <w:r w:rsidRPr="006725AF">
        <w:rPr>
          <w:rFonts w:ascii="Century Gothic" w:eastAsia="Calibri" w:hAnsi="Century Gothic" w:cs="Calibri"/>
          <w:i/>
          <w:sz w:val="18"/>
          <w:szCs w:val="18"/>
          <w:lang w:eastAsia="it-IT"/>
        </w:rPr>
        <w:t>(in caso di Rete costituenda)</w:t>
      </w:r>
      <w:r w:rsidRPr="006725AF">
        <w:rPr>
          <w:rFonts w:ascii="Century Gothic" w:eastAsia="Calibri" w:hAnsi="Century Gothic" w:cs="Calibri"/>
          <w:sz w:val="18"/>
          <w:szCs w:val="18"/>
          <w:lang w:eastAsia="it-IT"/>
        </w:rPr>
        <w:t xml:space="preserve">: </w:t>
      </w:r>
    </w:p>
    <w:p w14:paraId="4EE4B965" w14:textId="5ED11D39" w:rsidR="00C41162" w:rsidRPr="006725AF" w:rsidRDefault="00184306" w:rsidP="00A0176B">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w:t>
      </w:r>
      <w:r w:rsidRPr="006725AF">
        <w:rPr>
          <w:rFonts w:ascii="Century Gothic" w:eastAsia="Calibri" w:hAnsi="Century Gothic" w:cs="Calibri"/>
          <w:i/>
          <w:sz w:val="18"/>
          <w:szCs w:val="18"/>
          <w:lang w:eastAsia="it-IT"/>
        </w:rPr>
        <w:t xml:space="preserve"> (dichiarazione da rendere da parte di ciascun operatore che compone la rete)</w:t>
      </w:r>
    </w:p>
    <w:p w14:paraId="37A942C4" w14:textId="7F9EF6BA" w:rsidR="00C41162" w:rsidRPr="006725AF" w:rsidRDefault="00184306" w:rsidP="00BF1D89">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6725AF">
        <w:rPr>
          <w:rFonts w:ascii="Century Gothic" w:eastAsia="Times New Roman" w:hAnsi="Century Gothic" w:cs="Times New Roman"/>
          <w:sz w:val="18"/>
          <w:szCs w:val="18"/>
        </w:rPr>
        <w:lastRenderedPageBreak/>
        <w:t>che in caso di aggiudicazione, sarà conferito mandato speciale con rappresentanza o funzioni di capogru</w:t>
      </w:r>
      <w:r w:rsidR="009B5141" w:rsidRPr="006725AF">
        <w:rPr>
          <w:rFonts w:ascii="Century Gothic" w:eastAsia="Times New Roman" w:hAnsi="Century Gothic" w:cs="Times New Roman"/>
          <w:sz w:val="18"/>
          <w:szCs w:val="18"/>
        </w:rPr>
        <w:t>ppo a ……………………………………………………………….</w:t>
      </w:r>
    </w:p>
    <w:p w14:paraId="73732255" w14:textId="780E8876" w:rsidR="00C41162" w:rsidRPr="006725AF" w:rsidRDefault="00184306" w:rsidP="00BF1D89">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6725AF">
        <w:rPr>
          <w:rFonts w:ascii="Century Gothic" w:eastAsia="Times New Roman" w:hAnsi="Century Gothic" w:cs="Times New Roman"/>
          <w:sz w:val="18"/>
          <w:szCs w:val="18"/>
        </w:rPr>
        <w:t xml:space="preserve">di impegnarsi, in caso di aggiudicazione, </w:t>
      </w:r>
      <w:r w:rsidRPr="006725AF">
        <w:rPr>
          <w:rFonts w:ascii="Century Gothic" w:eastAsia="Times New Roman" w:hAnsi="Century Gothic" w:cs="Calibri"/>
          <w:sz w:val="18"/>
          <w:szCs w:val="18"/>
        </w:rPr>
        <w:t>ad uniformarsi alla disciplina vigente in materia di raggruppamenti temporanei</w:t>
      </w:r>
      <w:r w:rsidR="00A0176B">
        <w:rPr>
          <w:rFonts w:ascii="Century Gothic" w:eastAsia="Times New Roman" w:hAnsi="Century Gothic" w:cs="Calibri"/>
          <w:sz w:val="18"/>
          <w:szCs w:val="18"/>
        </w:rPr>
        <w:t>.</w:t>
      </w:r>
    </w:p>
    <w:p w14:paraId="4DE7D578" w14:textId="7CD03B55" w:rsidR="00C41162" w:rsidRPr="006725AF" w:rsidRDefault="00C41162" w:rsidP="00025726">
      <w:pPr>
        <w:spacing w:after="0"/>
        <w:jc w:val="both"/>
        <w:rPr>
          <w:rFonts w:ascii="Century Gothic" w:hAnsi="Century Gothic"/>
          <w:b/>
          <w:color w:val="4472C4" w:themeColor="accent5"/>
          <w:sz w:val="18"/>
          <w:szCs w:val="18"/>
        </w:rPr>
      </w:pPr>
    </w:p>
    <w:p w14:paraId="51F53648"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i/>
          <w:color w:val="4472C4" w:themeColor="accent5"/>
          <w:sz w:val="18"/>
          <w:szCs w:val="18"/>
        </w:rPr>
      </w:pPr>
      <w:r w:rsidRPr="006725AF">
        <w:rPr>
          <w:rFonts w:ascii="Century Gothic" w:hAnsi="Century Gothic"/>
          <w:b/>
          <w:color w:val="4472C4" w:themeColor="accent5"/>
          <w:sz w:val="18"/>
          <w:szCs w:val="18"/>
        </w:rPr>
        <w:t xml:space="preserve">Dichiarazioni in caso di avvalimento </w:t>
      </w:r>
      <w:r w:rsidRPr="006725AF">
        <w:rPr>
          <w:rFonts w:ascii="Century Gothic" w:hAnsi="Century Gothic"/>
          <w:b/>
          <w:i/>
          <w:color w:val="4472C4" w:themeColor="accent5"/>
          <w:sz w:val="18"/>
          <w:szCs w:val="18"/>
        </w:rPr>
        <w:t xml:space="preserve">(da ripetere per ciascuna impresa ausiliaria)  </w:t>
      </w:r>
    </w:p>
    <w:p w14:paraId="23D0693F" w14:textId="5B2E8827" w:rsidR="00C41162" w:rsidRPr="006725AF" w:rsidRDefault="00184306" w:rsidP="000449C9">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di avvalersi </w:t>
      </w:r>
      <w:r w:rsidRPr="000449C9">
        <w:rPr>
          <w:rFonts w:ascii="Century Gothic" w:eastAsia="Times New Roman" w:hAnsi="Century Gothic" w:cs="Calibri"/>
          <w:sz w:val="18"/>
          <w:szCs w:val="18"/>
        </w:rPr>
        <w:t>dell’impresa</w:t>
      </w:r>
      <w:r w:rsidR="009B5141" w:rsidRPr="006725AF">
        <w:rPr>
          <w:rFonts w:ascii="Century Gothic" w:eastAsia="Calibri" w:hAnsi="Century Gothic" w:cs="Calibri"/>
          <w:sz w:val="18"/>
          <w:szCs w:val="18"/>
          <w:lang w:eastAsia="it-IT"/>
        </w:rPr>
        <w:t xml:space="preserve"> …………….</w:t>
      </w:r>
      <w:r w:rsidRPr="006725AF">
        <w:rPr>
          <w:rFonts w:ascii="Century Gothic" w:eastAsia="Calibri" w:hAnsi="Century Gothic" w:cs="Calibri"/>
          <w:sz w:val="18"/>
          <w:szCs w:val="18"/>
          <w:lang w:eastAsia="it-IT"/>
        </w:rPr>
        <w:t xml:space="preserve"> al fine di dimostrare il possesso dei requisiti indicati nella sezione del DGUE relativa all’avvalimento e allega il contratto di avvalimento.</w:t>
      </w:r>
    </w:p>
    <w:p w14:paraId="6EFE57F3" w14:textId="17FB9C53" w:rsidR="00184306" w:rsidRPr="006725AF" w:rsidRDefault="00184306" w:rsidP="000449C9">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di avvalersi dell’impresa</w:t>
      </w:r>
      <w:r w:rsidR="009B5141" w:rsidRPr="006725AF">
        <w:rPr>
          <w:rFonts w:ascii="Century Gothic" w:eastAsia="Calibri" w:hAnsi="Century Gothic" w:cs="Calibri"/>
          <w:sz w:val="18"/>
          <w:szCs w:val="18"/>
          <w:lang w:eastAsia="it-IT"/>
        </w:rPr>
        <w:t xml:space="preserve"> ………………</w:t>
      </w:r>
      <w:r w:rsidRPr="006725AF">
        <w:rPr>
          <w:rFonts w:ascii="Century Gothic" w:eastAsia="Calibri" w:hAnsi="Century Gothic" w:cs="Calibri"/>
          <w:sz w:val="18"/>
          <w:szCs w:val="18"/>
          <w:lang w:eastAsia="it-IT"/>
        </w:rPr>
        <w:t xml:space="preserve"> al fine di migliorare l’offerta </w:t>
      </w:r>
      <w:r w:rsidRPr="006725AF">
        <w:rPr>
          <w:rFonts w:ascii="Century Gothic" w:eastAsia="Calibri" w:hAnsi="Century Gothic" w:cs="Calibri"/>
          <w:b/>
          <w:i/>
          <w:sz w:val="18"/>
          <w:szCs w:val="18"/>
          <w:lang w:eastAsia="it-IT"/>
        </w:rPr>
        <w:t xml:space="preserve">[N.B.: i requisiti oggetto di avvalimento dovranno essere indicati esclusivamente nel contratto di avvalimento] </w:t>
      </w:r>
      <w:r w:rsidRPr="006725AF">
        <w:rPr>
          <w:rFonts w:ascii="Century Gothic" w:eastAsia="Calibri" w:hAnsi="Century Gothic" w:cs="Calibri"/>
          <w:sz w:val="18"/>
          <w:szCs w:val="18"/>
          <w:lang w:eastAsia="it-IT"/>
        </w:rPr>
        <w:t xml:space="preserve">e presenta il contratto di avvalimento </w:t>
      </w:r>
      <w:r w:rsidR="009B5141" w:rsidRPr="006725AF">
        <w:rPr>
          <w:rFonts w:ascii="Century Gothic" w:eastAsia="Times New Roman" w:hAnsi="Century Gothic" w:cs="Calibri"/>
          <w:sz w:val="18"/>
          <w:szCs w:val="18"/>
        </w:rPr>
        <w:t>(</w:t>
      </w:r>
      <w:r w:rsidR="009B5141" w:rsidRPr="006725AF">
        <w:rPr>
          <w:rFonts w:ascii="Century Gothic" w:eastAsia="Times New Roman" w:hAnsi="Century Gothic" w:cs="Calibri"/>
          <w:i/>
          <w:sz w:val="18"/>
          <w:szCs w:val="18"/>
        </w:rPr>
        <w:t xml:space="preserve">indicare se </w:t>
      </w:r>
      <w:r w:rsidR="009B5141" w:rsidRPr="006725AF">
        <w:rPr>
          <w:rFonts w:ascii="Century Gothic" w:eastAsia="Calibri" w:hAnsi="Century Gothic" w:cs="Calibri"/>
          <w:i/>
          <w:sz w:val="18"/>
          <w:szCs w:val="18"/>
          <w:lang w:eastAsia="it-IT"/>
        </w:rPr>
        <w:t>nell’offerta tecnica o nella documentazione amministrativa</w:t>
      </w:r>
      <w:r w:rsidR="009B5141" w:rsidRPr="006725AF">
        <w:rPr>
          <w:rFonts w:ascii="Century Gothic" w:eastAsia="Calibri" w:hAnsi="Century Gothic" w:cs="Calibri"/>
          <w:sz w:val="18"/>
          <w:szCs w:val="18"/>
          <w:lang w:eastAsia="it-IT"/>
        </w:rPr>
        <w:t>).</w:t>
      </w:r>
    </w:p>
    <w:p w14:paraId="2E8108C7" w14:textId="77777777" w:rsidR="00C41162" w:rsidRPr="006725AF" w:rsidRDefault="00C41162" w:rsidP="00025726">
      <w:pPr>
        <w:pStyle w:val="Paragrafoelenco"/>
        <w:spacing w:after="0"/>
        <w:jc w:val="both"/>
        <w:rPr>
          <w:rFonts w:ascii="Century Gothic" w:hAnsi="Century Gothic"/>
          <w:b/>
          <w:color w:val="4472C4" w:themeColor="accent5"/>
          <w:sz w:val="18"/>
          <w:szCs w:val="18"/>
        </w:rPr>
      </w:pPr>
    </w:p>
    <w:p w14:paraId="273A8BBE" w14:textId="6CE2CE96" w:rsidR="00C41162"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Dichiarazioni in caso di adozione di misure di self-cleaning</w:t>
      </w:r>
    </w:p>
    <w:p w14:paraId="0C0FBC83" w14:textId="0B2CDB1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INSERISCE</w:t>
      </w:r>
      <w:r w:rsidRPr="006725AF">
        <w:rPr>
          <w:rFonts w:ascii="Century Gothic" w:hAnsi="Century Gothic"/>
          <w:sz w:val="18"/>
          <w:szCs w:val="18"/>
        </w:rPr>
        <w:t xml:space="preserve"> nel FVOE la relazione che illustra le misure di self cleaning adottate in relazione alle cause di esclusione </w:t>
      </w:r>
      <w:r w:rsidRPr="00025726">
        <w:rPr>
          <w:rFonts w:ascii="Century Gothic" w:eastAsia="Calibri" w:hAnsi="Century Gothic" w:cs="Calibri"/>
          <w:sz w:val="18"/>
          <w:szCs w:val="18"/>
          <w:lang w:eastAsia="it-IT"/>
        </w:rPr>
        <w:t>verificate</w:t>
      </w:r>
      <w:r w:rsidRPr="006725AF">
        <w:rPr>
          <w:rFonts w:ascii="Century Gothic" w:hAnsi="Century Gothic"/>
          <w:sz w:val="18"/>
          <w:szCs w:val="18"/>
        </w:rPr>
        <w:t xml:space="preserve"> prima della presentazione della presente domanda e indica nel DGUE, il riferimento al documento caricato nel FVOE;</w:t>
      </w:r>
    </w:p>
    <w:p w14:paraId="52BFA1D0" w14:textId="4F56833E"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in alternativa, dichiara che è stato impossibilitato ad adottare misure di self cleaning pe</w:t>
      </w:r>
      <w:r w:rsidR="009B5141" w:rsidRPr="006725AF">
        <w:rPr>
          <w:rFonts w:ascii="Century Gothic" w:hAnsi="Century Gothic"/>
          <w:sz w:val="18"/>
          <w:szCs w:val="18"/>
        </w:rPr>
        <w:t>r i seguenti motivi …………………………….</w:t>
      </w:r>
      <w:r w:rsidRPr="006725AF">
        <w:rPr>
          <w:rFonts w:ascii="Century Gothic" w:hAnsi="Century Gothic"/>
          <w:sz w:val="18"/>
          <w:szCs w:val="18"/>
        </w:rPr>
        <w:t xml:space="preserve"> [</w:t>
      </w:r>
      <w:r w:rsidRPr="006725AF">
        <w:rPr>
          <w:rFonts w:ascii="Century Gothic" w:hAnsi="Century Gothic"/>
          <w:i/>
          <w:sz w:val="18"/>
          <w:szCs w:val="18"/>
        </w:rPr>
        <w:t>indicare le motivazioni</w:t>
      </w:r>
      <w:r w:rsidR="009B5141" w:rsidRPr="006725AF">
        <w:rPr>
          <w:rFonts w:ascii="Century Gothic" w:hAnsi="Century Gothic"/>
          <w:i/>
          <w:sz w:val="18"/>
          <w:szCs w:val="18"/>
        </w:rPr>
        <w:t xml:space="preserve"> </w:t>
      </w:r>
      <w:r w:rsidRPr="006725AF">
        <w:rPr>
          <w:rFonts w:ascii="Century Gothic" w:hAnsi="Century Gothic"/>
          <w:i/>
          <w:sz w:val="18"/>
          <w:szCs w:val="18"/>
        </w:rPr>
        <w:t>…………………]</w:t>
      </w:r>
      <w:r w:rsidRPr="006725AF">
        <w:rPr>
          <w:rFonts w:ascii="Century Gothic" w:hAnsi="Century Gothic"/>
          <w:sz w:val="18"/>
          <w:szCs w:val="18"/>
        </w:rPr>
        <w:t xml:space="preserve"> e si impegna ad adottare misure idonee e a </w:t>
      </w:r>
      <w:r w:rsidRPr="00025726">
        <w:rPr>
          <w:rFonts w:ascii="Century Gothic" w:eastAsia="Calibri" w:hAnsi="Century Gothic" w:cs="Calibri"/>
          <w:sz w:val="18"/>
          <w:szCs w:val="18"/>
          <w:lang w:eastAsia="it-IT"/>
        </w:rPr>
        <w:t>comunicare</w:t>
      </w:r>
      <w:r w:rsidRPr="006725AF">
        <w:rPr>
          <w:rFonts w:ascii="Century Gothic" w:hAnsi="Century Gothic"/>
          <w:sz w:val="18"/>
          <w:szCs w:val="18"/>
        </w:rPr>
        <w:t xml:space="preserve"> le stesse tempestivamente e comunque prima dell’aggiudicazione.</w:t>
      </w:r>
    </w:p>
    <w:p w14:paraId="1CAF998F" w14:textId="77777777" w:rsidR="00C41162" w:rsidRPr="006725AF" w:rsidRDefault="00C41162" w:rsidP="00025726">
      <w:pPr>
        <w:pStyle w:val="Paragrafoelenco"/>
        <w:spacing w:after="0"/>
        <w:contextualSpacing w:val="0"/>
        <w:jc w:val="both"/>
        <w:rPr>
          <w:rFonts w:ascii="Century Gothic" w:hAnsi="Century Gothic"/>
          <w:b/>
          <w:color w:val="4472C4" w:themeColor="accent5"/>
          <w:sz w:val="18"/>
          <w:szCs w:val="18"/>
        </w:rPr>
      </w:pPr>
    </w:p>
    <w:p w14:paraId="17A2B322" w14:textId="7BC3E715"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concordato preventivo con continuità aziendale </w:t>
      </w:r>
    </w:p>
    <w:p w14:paraId="57BECAF5" w14:textId="3892DD14"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 xml:space="preserve">DICHIARA </w:t>
      </w:r>
      <w:r w:rsidRPr="006725AF">
        <w:rPr>
          <w:rFonts w:ascii="Century Gothic" w:hAnsi="Century Gothic"/>
          <w:sz w:val="18"/>
          <w:szCs w:val="18"/>
        </w:rPr>
        <w:t>che il provvedimento di ammissione al concordato è stato emesso il ……………. da ………………………</w:t>
      </w:r>
      <w:r w:rsidR="009B5141" w:rsidRPr="006725AF">
        <w:rPr>
          <w:rFonts w:ascii="Century Gothic" w:hAnsi="Century Gothic"/>
          <w:sz w:val="18"/>
          <w:szCs w:val="18"/>
        </w:rPr>
        <w:t>………………………………………………………………………………</w:t>
      </w:r>
    </w:p>
    <w:p w14:paraId="4D7D0E44" w14:textId="120EE405"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provvedimento di autorizzazione a partecipare alle gare è stato emesso il ……………. da </w:t>
      </w:r>
      <w:r w:rsidR="009B5141" w:rsidRPr="006725AF">
        <w:rPr>
          <w:rFonts w:ascii="Century Gothic" w:hAnsi="Century Gothic"/>
          <w:sz w:val="18"/>
          <w:szCs w:val="18"/>
        </w:rPr>
        <w:t>………………………………………………………………………</w:t>
      </w:r>
    </w:p>
    <w:p w14:paraId="7C0C1472" w14:textId="287A42E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i/>
          <w:sz w:val="18"/>
          <w:szCs w:val="18"/>
        </w:rPr>
        <w:t>(solo in caso di raggruppamento)</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che le altre imprese aderenti al raggruppamento non sono assoggettate ad una procedura concorsuale, ai sensi dell’articolo 95, commi 4 e 5, del decreto legislativo n. 14/2019</w:t>
      </w:r>
    </w:p>
    <w:p w14:paraId="29FF623F" w14:textId="10768089"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ALLEGA</w:t>
      </w:r>
      <w:r w:rsidRPr="006725AF">
        <w:rPr>
          <w:rFonts w:ascii="Century Gothic" w:hAnsi="Century Gothic"/>
          <w:sz w:val="18"/>
          <w:szCs w:val="18"/>
        </w:rPr>
        <w:t xml:space="preserve"> la relazione di un professionista in possesso dei requisiti di cui all'articolo 2, comma 1, lettera o) del decreto legislativo succitato che attesta la conformità al piano e la ragionevole capacità di adempimento del </w:t>
      </w:r>
      <w:r w:rsidRPr="00025726">
        <w:rPr>
          <w:rFonts w:ascii="Century Gothic" w:eastAsia="Calibri" w:hAnsi="Century Gothic" w:cs="Calibri"/>
          <w:sz w:val="18"/>
          <w:szCs w:val="18"/>
          <w:lang w:eastAsia="it-IT"/>
        </w:rPr>
        <w:t>contratto</w:t>
      </w:r>
    </w:p>
    <w:p w14:paraId="4568CE8C" w14:textId="77777777" w:rsidR="00C41162" w:rsidRPr="006725AF" w:rsidRDefault="00C41162" w:rsidP="00025726">
      <w:pPr>
        <w:pStyle w:val="Paragrafoelenco"/>
        <w:spacing w:after="0"/>
        <w:contextualSpacing w:val="0"/>
        <w:rPr>
          <w:rFonts w:ascii="Century Gothic" w:hAnsi="Century Gothic"/>
          <w:b/>
          <w:color w:val="4472C4" w:themeColor="accent5"/>
          <w:sz w:val="18"/>
          <w:szCs w:val="18"/>
        </w:rPr>
      </w:pPr>
    </w:p>
    <w:p w14:paraId="60C8AB85"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sequestro/confisca </w:t>
      </w:r>
    </w:p>
    <w:p w14:paraId="10FC4738" w14:textId="2DB6064D" w:rsidR="00C41162" w:rsidRPr="006725AF" w:rsidRDefault="00184306" w:rsidP="000449C9">
      <w:pPr>
        <w:pStyle w:val="Paragrafoelenco"/>
        <w:spacing w:after="60"/>
        <w:ind w:left="0"/>
        <w:contextualSpacing w:val="0"/>
        <w:jc w:val="both"/>
        <w:rPr>
          <w:rFonts w:ascii="Century Gothic" w:hAnsi="Century Gothic"/>
          <w:i/>
          <w:sz w:val="18"/>
          <w:szCs w:val="18"/>
        </w:rPr>
      </w:pPr>
      <w:r w:rsidRPr="006725AF">
        <w:rPr>
          <w:rFonts w:ascii="Century Gothic" w:hAnsi="Century Gothic"/>
          <w:i/>
          <w:sz w:val="18"/>
          <w:szCs w:val="18"/>
        </w:rPr>
        <w:t>(In caso di</w:t>
      </w:r>
      <w:r w:rsidRPr="006725AF">
        <w:rPr>
          <w:rFonts w:ascii="Century Gothic" w:hAnsi="Century Gothic"/>
          <w:b/>
          <w:i/>
          <w:sz w:val="18"/>
          <w:szCs w:val="18"/>
        </w:rPr>
        <w:t xml:space="preserve"> </w:t>
      </w:r>
      <w:r w:rsidRPr="006725AF">
        <w:rPr>
          <w:rFonts w:ascii="Century Gothic" w:hAnsi="Century Gothic"/>
          <w:i/>
          <w:sz w:val="18"/>
          <w:szCs w:val="18"/>
        </w:rPr>
        <w:t xml:space="preserve">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426A7D" w:rsidRPr="00426A7D">
        <w:rPr>
          <w:rFonts w:ascii="Century Gothic" w:hAnsi="Century Gothic" w:cs="Calibri Light"/>
          <w:i/>
          <w:iCs/>
          <w:sz w:val="18"/>
          <w:szCs w:val="18"/>
        </w:rPr>
        <w:t>D.lgs. 36/2023</w:t>
      </w:r>
      <w:r w:rsidRPr="006725AF">
        <w:rPr>
          <w:rFonts w:ascii="Century Gothic" w:hAnsi="Century Gothic"/>
          <w:i/>
          <w:sz w:val="18"/>
          <w:szCs w:val="18"/>
        </w:rPr>
        <w:t>)</w:t>
      </w:r>
    </w:p>
    <w:p w14:paraId="415BD3CA" w14:textId="282BBBFC" w:rsidR="00C41162" w:rsidRPr="002C6AEF" w:rsidRDefault="00184306" w:rsidP="000449C9">
      <w:pPr>
        <w:pStyle w:val="Paragrafoelenco"/>
        <w:numPr>
          <w:ilvl w:val="0"/>
          <w:numId w:val="4"/>
        </w:numPr>
        <w:spacing w:before="60" w:after="60"/>
        <w:ind w:left="283" w:hanging="238"/>
        <w:contextualSpacing w:val="0"/>
        <w:jc w:val="both"/>
        <w:rPr>
          <w:rFonts w:ascii="Century Gothic" w:hAnsi="Century Gothic" w:cs="Courier New"/>
          <w:sz w:val="18"/>
          <w:szCs w:val="18"/>
        </w:rPr>
      </w:pPr>
      <w:r w:rsidRPr="002C6AEF">
        <w:rPr>
          <w:rFonts w:ascii="Century Gothic" w:hAnsi="Century Gothic" w:cs="Courier New"/>
          <w:b/>
          <w:sz w:val="18"/>
          <w:szCs w:val="18"/>
        </w:rPr>
        <w:t xml:space="preserve">DICHIARA </w:t>
      </w:r>
      <w:r w:rsidRPr="002C6AEF">
        <w:rPr>
          <w:rFonts w:ascii="Century Gothic" w:hAnsi="Century Gothic" w:cs="Courier New"/>
          <w:sz w:val="18"/>
          <w:szCs w:val="18"/>
        </w:rPr>
        <w:t>che è stato emesso il provvedimento …. (</w:t>
      </w:r>
      <w:r w:rsidRPr="002C6AEF">
        <w:rPr>
          <w:rFonts w:ascii="Century Gothic" w:hAnsi="Century Gothic" w:cs="Courier New"/>
          <w:i/>
          <w:sz w:val="18"/>
          <w:szCs w:val="18"/>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2C6AEF">
        <w:rPr>
          <w:rFonts w:ascii="Century Gothic" w:hAnsi="Century Gothic" w:cs="Courier New"/>
          <w:sz w:val="18"/>
          <w:szCs w:val="18"/>
        </w:rPr>
        <w:t xml:space="preserve">) in data … da </w:t>
      </w:r>
      <w:r w:rsidRPr="002C6AEF">
        <w:rPr>
          <w:rFonts w:ascii="Century Gothic" w:eastAsia="Calibri" w:hAnsi="Century Gothic" w:cs="Calibri"/>
          <w:sz w:val="18"/>
          <w:szCs w:val="18"/>
          <w:lang w:eastAsia="it-IT"/>
        </w:rPr>
        <w:t>parte</w:t>
      </w:r>
      <w:r w:rsidRPr="002C6AEF">
        <w:rPr>
          <w:rFonts w:ascii="Century Gothic" w:hAnsi="Century Gothic" w:cs="Courier New"/>
          <w:sz w:val="18"/>
          <w:szCs w:val="18"/>
        </w:rPr>
        <w:t xml:space="preserve"> di ….</w:t>
      </w:r>
    </w:p>
    <w:p w14:paraId="7AD8BE93" w14:textId="77777777" w:rsidR="00C41162" w:rsidRPr="002C6AEF" w:rsidRDefault="00C41162" w:rsidP="00025726">
      <w:pPr>
        <w:pStyle w:val="Paragrafoelenco"/>
        <w:spacing w:after="0"/>
        <w:contextualSpacing w:val="0"/>
        <w:rPr>
          <w:rFonts w:ascii="Century Gothic" w:hAnsi="Century Gothic"/>
          <w:b/>
          <w:color w:val="4472C4" w:themeColor="accent5"/>
          <w:sz w:val="18"/>
          <w:szCs w:val="18"/>
          <w:highlight w:val="yellow"/>
        </w:rPr>
      </w:pPr>
    </w:p>
    <w:p w14:paraId="6131920A" w14:textId="1F92F288" w:rsidR="0019406E" w:rsidRPr="002C6AEF" w:rsidRDefault="0019406E" w:rsidP="0019406E">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Dichiarazioni in merito ai soggetti di cui agli artt. 94 e 95 del D.Lgs. 36/2023</w:t>
      </w:r>
    </w:p>
    <w:p w14:paraId="05E7ED9D" w14:textId="2EA9979F" w:rsidR="001C2BB6" w:rsidRPr="005F62E3" w:rsidRDefault="001C2BB6" w:rsidP="001C2BB6">
      <w:pPr>
        <w:spacing w:after="60"/>
        <w:jc w:val="both"/>
        <w:rPr>
          <w:rFonts w:ascii="Century Gothic" w:hAnsi="Century Gothic"/>
          <w:sz w:val="18"/>
          <w:szCs w:val="18"/>
        </w:rPr>
      </w:pPr>
      <w:bookmarkStart w:id="4" w:name="_Hlk198730316"/>
      <w:bookmarkStart w:id="5" w:name="_Hlk163058596"/>
      <w:r w:rsidRPr="005F62E3">
        <w:rPr>
          <w:rFonts w:ascii="Century Gothic" w:hAnsi="Century Gothic"/>
          <w:b/>
          <w:sz w:val="18"/>
          <w:szCs w:val="18"/>
        </w:rPr>
        <w:t>DICHIARA</w:t>
      </w:r>
      <w:r w:rsidRPr="005F62E3">
        <w:rPr>
          <w:rFonts w:ascii="Century Gothic" w:hAnsi="Century Gothic"/>
          <w:sz w:val="18"/>
          <w:szCs w:val="18"/>
        </w:rPr>
        <w:t>:</w:t>
      </w:r>
    </w:p>
    <w:bookmarkEnd w:id="4"/>
    <w:p w14:paraId="21982E7E" w14:textId="3B2A7B90" w:rsidR="0019406E" w:rsidRPr="002C6AEF" w:rsidRDefault="001C2BB6" w:rsidP="0019406E">
      <w:pPr>
        <w:spacing w:after="60"/>
        <w:ind w:left="284" w:hanging="284"/>
        <w:jc w:val="both"/>
        <w:rPr>
          <w:rFonts w:ascii="Century Gothic" w:hAnsi="Century Gothic" w:cs="Calibri Light"/>
          <w:sz w:val="18"/>
          <w:szCs w:val="18"/>
        </w:rPr>
      </w:pPr>
      <w:r w:rsidRPr="002C6AEF">
        <w:rPr>
          <w:rFonts w:ascii="Century Gothic" w:hAnsi="Century Gothic"/>
          <w:sz w:val="18"/>
          <w:szCs w:val="18"/>
        </w:rPr>
        <w:t>▪</w:t>
      </w:r>
      <w:r w:rsidR="0019406E" w:rsidRPr="002C6AEF">
        <w:rPr>
          <w:rFonts w:ascii="Century Gothic" w:hAnsi="Century Gothic"/>
          <w:sz w:val="18"/>
          <w:szCs w:val="18"/>
        </w:rPr>
        <w:tab/>
      </w:r>
      <w:r w:rsidR="0019406E" w:rsidRPr="001C2BB6">
        <w:rPr>
          <w:rFonts w:ascii="Century Gothic" w:hAnsi="Century Gothic" w:cs="Calibri Light"/>
          <w:sz w:val="18"/>
          <w:szCs w:val="18"/>
        </w:rPr>
        <w:t>l’insussistenza</w:t>
      </w:r>
      <w:r w:rsidR="0019406E" w:rsidRPr="002C6AEF">
        <w:rPr>
          <w:rFonts w:ascii="Century Gothic" w:hAnsi="Century Gothic" w:cs="Calibri Light"/>
          <w:sz w:val="18"/>
          <w:szCs w:val="18"/>
        </w:rPr>
        <w:t>,</w:t>
      </w:r>
      <w:bookmarkStart w:id="6" w:name="_Hlk163058606"/>
      <w:r w:rsidR="0019406E" w:rsidRPr="002C6AEF">
        <w:rPr>
          <w:rFonts w:ascii="Century Gothic" w:hAnsi="Century Gothic" w:cs="Calibri Light"/>
          <w:sz w:val="18"/>
          <w:szCs w:val="18"/>
        </w:rPr>
        <w:t xml:space="preserve"> nei propri confronti, delle cause di esclusione previste dagli artt. 94 e 95 del D.Lgs. 36/2023</w:t>
      </w:r>
      <w:bookmarkEnd w:id="6"/>
      <w:r w:rsidR="0019406E" w:rsidRPr="002C6AEF">
        <w:rPr>
          <w:rFonts w:ascii="Century Gothic" w:hAnsi="Century Gothic" w:cs="Calibri Light"/>
          <w:sz w:val="18"/>
          <w:szCs w:val="18"/>
        </w:rPr>
        <w:t>;</w:t>
      </w:r>
    </w:p>
    <w:bookmarkEnd w:id="5"/>
    <w:p w14:paraId="663C5570" w14:textId="7EBCDF8B" w:rsidR="0019406E" w:rsidRPr="002C6AEF" w:rsidRDefault="0019406E" w:rsidP="0019406E">
      <w:pPr>
        <w:spacing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2C6AEF">
        <w:rPr>
          <w:rFonts w:ascii="Century Gothic" w:hAnsi="Century Gothic" w:cs="Calibri Light"/>
          <w:sz w:val="18"/>
          <w:szCs w:val="18"/>
        </w:rPr>
        <w:t xml:space="preserve">che, oltre al </w:t>
      </w:r>
      <w:r w:rsidRPr="002C6AEF">
        <w:rPr>
          <w:rFonts w:ascii="Century Gothic" w:hAnsi="Century Gothic"/>
          <w:sz w:val="18"/>
          <w:szCs w:val="18"/>
        </w:rPr>
        <w:t>sottoscritto</w:t>
      </w:r>
      <w:r w:rsidRPr="002C6AEF">
        <w:rPr>
          <w:rFonts w:ascii="Century Gothic" w:hAnsi="Century Gothic" w:cs="Calibri Light"/>
          <w:sz w:val="18"/>
          <w:szCs w:val="18"/>
        </w:rPr>
        <w:t xml:space="preserve">, i soggetti di cui </w:t>
      </w:r>
      <w:bookmarkStart w:id="7" w:name="_Hlk163058616"/>
      <w:r w:rsidRPr="002C6AEF">
        <w:rPr>
          <w:rFonts w:ascii="Century Gothic" w:hAnsi="Century Gothic" w:cs="Calibri Light"/>
          <w:sz w:val="18"/>
          <w:szCs w:val="18"/>
        </w:rPr>
        <w:t xml:space="preserve">all’art. 94, comma 3 del D.lgs. 36/2023 </w:t>
      </w:r>
      <w:bookmarkEnd w:id="7"/>
      <w:r w:rsidRPr="002C6AEF">
        <w:rPr>
          <w:rFonts w:ascii="Century Gothic" w:hAnsi="Century Gothic" w:cs="Calibri Light"/>
          <w:sz w:val="18"/>
          <w:szCs w:val="18"/>
        </w:rPr>
        <w:t>sono:</w:t>
      </w:r>
    </w:p>
    <w:p w14:paraId="33A69656" w14:textId="77777777" w:rsidR="0019406E" w:rsidRPr="002C6AEF" w:rsidRDefault="0019406E" w:rsidP="0019406E">
      <w:pPr>
        <w:pStyle w:val="Corpotesto"/>
        <w:numPr>
          <w:ilvl w:val="0"/>
          <w:numId w:val="13"/>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18E22342" w14:textId="77777777" w:rsidR="0019406E" w:rsidRPr="002C6AEF" w:rsidRDefault="0019406E" w:rsidP="0019406E">
      <w:pPr>
        <w:pStyle w:val="Corpotesto"/>
        <w:numPr>
          <w:ilvl w:val="0"/>
          <w:numId w:val="13"/>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366F4F6D" w14:textId="77777777" w:rsidR="0019406E" w:rsidRPr="002C6AEF" w:rsidRDefault="0019406E" w:rsidP="0019406E">
      <w:pPr>
        <w:pStyle w:val="Corpotesto"/>
        <w:numPr>
          <w:ilvl w:val="0"/>
          <w:numId w:val="13"/>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6746E821" w14:textId="77777777" w:rsidR="0019406E" w:rsidRPr="002C6AEF" w:rsidRDefault="0019406E" w:rsidP="0019406E">
      <w:pPr>
        <w:pStyle w:val="Corpotesto"/>
        <w:numPr>
          <w:ilvl w:val="0"/>
          <w:numId w:val="13"/>
        </w:numPr>
        <w:spacing w:after="6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26442A88" w14:textId="592B6FBF" w:rsidR="0019406E" w:rsidRDefault="0019406E" w:rsidP="002C6AEF">
      <w:pPr>
        <w:spacing w:after="60"/>
        <w:ind w:left="284" w:hanging="284"/>
        <w:jc w:val="both"/>
        <w:rPr>
          <w:rFonts w:ascii="Century Gothic" w:hAnsi="Century Gothic" w:cs="Calibri Light"/>
          <w:sz w:val="18"/>
          <w:szCs w:val="18"/>
        </w:rPr>
      </w:pPr>
      <w:r w:rsidRPr="002C6AEF">
        <w:rPr>
          <w:rFonts w:ascii="Century Gothic" w:hAnsi="Century Gothic"/>
          <w:sz w:val="18"/>
          <w:szCs w:val="18"/>
        </w:rPr>
        <w:lastRenderedPageBreak/>
        <w:t xml:space="preserve">▪ </w:t>
      </w:r>
      <w:r w:rsidRPr="002C6AEF">
        <w:rPr>
          <w:rFonts w:ascii="Century Gothic" w:hAnsi="Century Gothic"/>
          <w:sz w:val="18"/>
          <w:szCs w:val="18"/>
        </w:rPr>
        <w:tab/>
      </w:r>
      <w:r w:rsidRPr="002C6AEF">
        <w:rPr>
          <w:rFonts w:ascii="Century Gothic" w:hAnsi="Century Gothic" w:cs="Calibri Light"/>
          <w:sz w:val="18"/>
          <w:szCs w:val="18"/>
        </w:rPr>
        <w:t xml:space="preserve">l’insussistenza, </w:t>
      </w:r>
      <w:r w:rsidRPr="002C6AEF">
        <w:rPr>
          <w:rFonts w:ascii="Century Gothic" w:hAnsi="Century Gothic"/>
          <w:sz w:val="18"/>
          <w:szCs w:val="18"/>
        </w:rPr>
        <w:t>nei</w:t>
      </w:r>
      <w:r w:rsidRPr="002C6AEF">
        <w:rPr>
          <w:rFonts w:ascii="Century Gothic" w:hAnsi="Century Gothic" w:cs="Calibri Light"/>
          <w:sz w:val="18"/>
          <w:szCs w:val="18"/>
        </w:rPr>
        <w:t xml:space="preserve"> confronti di alcuno dei suddetti soggetti </w:t>
      </w:r>
      <w:bookmarkStart w:id="8" w:name="_Hlk163058681"/>
      <w:r w:rsidRPr="002C6AEF">
        <w:rPr>
          <w:rFonts w:ascii="Century Gothic" w:hAnsi="Century Gothic" w:cs="Calibri Light"/>
          <w:sz w:val="18"/>
          <w:szCs w:val="18"/>
        </w:rPr>
        <w:t>di cui all’art. 94, comma 3 del D.lgs. 36/2023, delle cause di esclusione previste dagli artt. 94 e 95 del medesimo D.Lgs</w:t>
      </w:r>
      <w:bookmarkEnd w:id="8"/>
      <w:r w:rsidRPr="002C6AEF">
        <w:rPr>
          <w:rFonts w:ascii="Century Gothic" w:hAnsi="Century Gothic" w:cs="Calibri Light"/>
          <w:sz w:val="18"/>
          <w:szCs w:val="18"/>
        </w:rPr>
        <w:t>.</w:t>
      </w:r>
      <w:r w:rsidR="001C2BB6">
        <w:rPr>
          <w:rFonts w:ascii="Century Gothic" w:hAnsi="Century Gothic" w:cs="Calibri Light"/>
          <w:sz w:val="18"/>
          <w:szCs w:val="18"/>
        </w:rPr>
        <w:t>;</w:t>
      </w:r>
    </w:p>
    <w:p w14:paraId="057486E5" w14:textId="650C8370" w:rsidR="001C2BB6" w:rsidRPr="001C2BB6" w:rsidRDefault="001C2BB6" w:rsidP="001C2BB6">
      <w:pPr>
        <w:pStyle w:val="Paragrafoelenco"/>
        <w:numPr>
          <w:ilvl w:val="2"/>
          <w:numId w:val="14"/>
        </w:numPr>
        <w:spacing w:before="60" w:after="60"/>
        <w:ind w:left="284" w:hanging="284"/>
        <w:contextualSpacing w:val="0"/>
        <w:jc w:val="both"/>
        <w:rPr>
          <w:rFonts w:ascii="Century Gothic" w:hAnsi="Century Gothic" w:cs="Calibri Light"/>
          <w:sz w:val="18"/>
          <w:szCs w:val="18"/>
        </w:rPr>
      </w:pPr>
      <w:bookmarkStart w:id="9" w:name="_Hlk198730337"/>
      <w:r w:rsidRPr="005F62E3">
        <w:rPr>
          <w:rFonts w:ascii="Century Gothic" w:hAnsi="Century Gothic"/>
          <w:sz w:val="18"/>
          <w:szCs w:val="18"/>
        </w:rPr>
        <w:t>l’insussistenza delle cause di incompatibilità di cui all’articolo 53, comma 16 ter, del D.Lgs. 30 marzo 2001, n. 165</w:t>
      </w:r>
      <w:r>
        <w:rPr>
          <w:rFonts w:ascii="Century Gothic" w:hAnsi="Century Gothic"/>
          <w:sz w:val="18"/>
          <w:szCs w:val="18"/>
        </w:rPr>
        <w:t>;</w:t>
      </w:r>
    </w:p>
    <w:bookmarkEnd w:id="9"/>
    <w:p w14:paraId="308567A6" w14:textId="13C777D0" w:rsidR="001C2BB6" w:rsidRPr="00BD2ACC" w:rsidRDefault="001C2BB6" w:rsidP="001C2BB6">
      <w:pPr>
        <w:pStyle w:val="Paragrafoelenco"/>
        <w:numPr>
          <w:ilvl w:val="2"/>
          <w:numId w:val="14"/>
        </w:numPr>
        <w:spacing w:before="60" w:after="60"/>
        <w:ind w:left="284" w:hanging="284"/>
        <w:jc w:val="both"/>
        <w:rPr>
          <w:rFonts w:ascii="Century Gothic" w:hAnsi="Century Gothic" w:cs="Calibri Light"/>
          <w:sz w:val="18"/>
          <w:szCs w:val="18"/>
        </w:rPr>
      </w:pPr>
      <w:r w:rsidRPr="00BD2ACC">
        <w:rPr>
          <w:rFonts w:ascii="Century Gothic" w:hAnsi="Century Gothic" w:cs="Arial"/>
          <w:sz w:val="18"/>
          <w:szCs w:val="18"/>
        </w:rPr>
        <w:t>l’iscrizione nell’elenco dei fornitori, prestatori di servizi ed esecutori di lavori non soggetti a tentativo di infiltrazione mafiosa (cosiddetta white list) istituito presso la Prefettura della provincia in cui l’operatore economico ha la propria sede oppure devono aver presentato, alla data di presentazione dell’offerta, domanda di iscrizione al predetto elenco.</w:t>
      </w:r>
    </w:p>
    <w:p w14:paraId="75E6F3AD" w14:textId="77777777" w:rsidR="001C2BB6" w:rsidRPr="00BD2ACC" w:rsidRDefault="001C2BB6" w:rsidP="001C2BB6">
      <w:pPr>
        <w:spacing w:after="0"/>
        <w:rPr>
          <w:rFonts w:ascii="Century Gothic" w:hAnsi="Century Gothic"/>
          <w:b/>
          <w:color w:val="4472C4" w:themeColor="accent5"/>
          <w:sz w:val="18"/>
          <w:szCs w:val="18"/>
        </w:rPr>
      </w:pPr>
      <w:bookmarkStart w:id="10" w:name="_Hlk198730363"/>
    </w:p>
    <w:p w14:paraId="381F2ECF" w14:textId="77777777" w:rsidR="001C2BB6" w:rsidRPr="00BD2ACC" w:rsidRDefault="001C2BB6" w:rsidP="001C2BB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BD2ACC">
        <w:rPr>
          <w:rFonts w:ascii="Century Gothic" w:hAnsi="Century Gothic"/>
          <w:b/>
          <w:color w:val="4472C4" w:themeColor="accent5"/>
          <w:sz w:val="18"/>
          <w:szCs w:val="18"/>
        </w:rPr>
        <w:t>Dichiarazione in merito ai requisiti di idoneità professionale</w:t>
      </w:r>
    </w:p>
    <w:p w14:paraId="1F537D10" w14:textId="77777777" w:rsidR="001C2BB6" w:rsidRPr="00BD2ACC" w:rsidRDefault="001C2BB6" w:rsidP="001C2BB6">
      <w:pPr>
        <w:spacing w:after="60"/>
        <w:jc w:val="both"/>
        <w:rPr>
          <w:rFonts w:ascii="Century Gothic" w:hAnsi="Century Gothic"/>
          <w:sz w:val="18"/>
          <w:szCs w:val="18"/>
        </w:rPr>
      </w:pPr>
      <w:r w:rsidRPr="00BD2ACC">
        <w:rPr>
          <w:rFonts w:ascii="Century Gothic" w:hAnsi="Century Gothic"/>
          <w:b/>
          <w:sz w:val="18"/>
          <w:szCs w:val="18"/>
        </w:rPr>
        <w:t>DICHIARA</w:t>
      </w:r>
      <w:r w:rsidRPr="00BD2ACC">
        <w:rPr>
          <w:rFonts w:ascii="Century Gothic" w:hAnsi="Century Gothic"/>
          <w:sz w:val="18"/>
          <w:szCs w:val="18"/>
        </w:rPr>
        <w:t xml:space="preserve">: </w:t>
      </w:r>
    </w:p>
    <w:p w14:paraId="60F19BB0" w14:textId="3B7E9C24" w:rsidR="001C2BB6" w:rsidRPr="00BD2ACC" w:rsidRDefault="001C2BB6" w:rsidP="001C2BB6">
      <w:pPr>
        <w:pStyle w:val="Paragrafoelenco"/>
        <w:numPr>
          <w:ilvl w:val="0"/>
          <w:numId w:val="4"/>
        </w:numPr>
        <w:spacing w:before="60" w:after="60"/>
        <w:ind w:left="283" w:hanging="238"/>
        <w:contextualSpacing w:val="0"/>
        <w:jc w:val="both"/>
        <w:rPr>
          <w:rFonts w:ascii="Century Gothic" w:hAnsi="Century Gothic"/>
          <w:sz w:val="18"/>
          <w:szCs w:val="18"/>
        </w:rPr>
      </w:pPr>
      <w:r w:rsidRPr="00BD2ACC">
        <w:rPr>
          <w:rFonts w:ascii="Century Gothic" w:hAnsi="Century Gothic"/>
          <w:sz w:val="18"/>
          <w:szCs w:val="18"/>
        </w:rPr>
        <w:t>di essere iscritt</w:t>
      </w:r>
      <w:r w:rsidR="00C411E8" w:rsidRPr="00BD2ACC">
        <w:rPr>
          <w:rFonts w:ascii="Century Gothic" w:hAnsi="Century Gothic"/>
          <w:sz w:val="18"/>
          <w:szCs w:val="18"/>
        </w:rPr>
        <w:t>i</w:t>
      </w:r>
      <w:r w:rsidRPr="00BD2ACC">
        <w:rPr>
          <w:rFonts w:ascii="Century Gothic" w:hAnsi="Century Gothic"/>
          <w:sz w:val="18"/>
          <w:szCs w:val="18"/>
        </w:rPr>
        <w:t xml:space="preserve"> </w:t>
      </w:r>
      <w:r w:rsidRPr="00BD2ACC">
        <w:rPr>
          <w:rFonts w:ascii="Century Gothic" w:eastAsia="Times New Roman" w:hAnsi="Century Gothic" w:cs="Calibri"/>
          <w:sz w:val="18"/>
          <w:szCs w:val="18"/>
        </w:rPr>
        <w:t>presso la CCIAA per attività pertinenti con quelle oggetto della presente procedura di gara, o, per i soggetti appartenenti ad altri Stati dell’UE, di essere iscritti nel registro professionale dello Stato di appartenenza, per attività pertinenti con quelle oggetto della presente procedura;</w:t>
      </w:r>
    </w:p>
    <w:p w14:paraId="2FEE96B7" w14:textId="72C8DDAE" w:rsidR="001C2BB6" w:rsidRPr="00BD2ACC" w:rsidRDefault="001C2BB6" w:rsidP="001C2BB6">
      <w:pPr>
        <w:pStyle w:val="Paragrafoelenco"/>
        <w:numPr>
          <w:ilvl w:val="0"/>
          <w:numId w:val="4"/>
        </w:numPr>
        <w:spacing w:before="60" w:after="0"/>
        <w:ind w:left="283" w:hanging="238"/>
        <w:contextualSpacing w:val="0"/>
        <w:jc w:val="both"/>
        <w:rPr>
          <w:rFonts w:ascii="Century Gothic" w:hAnsi="Century Gothic"/>
          <w:sz w:val="18"/>
          <w:szCs w:val="18"/>
        </w:rPr>
      </w:pPr>
      <w:r w:rsidRPr="00BD2ACC">
        <w:rPr>
          <w:rFonts w:ascii="Century Gothic" w:eastAsia="Times New Roman" w:hAnsi="Century Gothic" w:cs="Calibri"/>
          <w:sz w:val="18"/>
          <w:szCs w:val="18"/>
        </w:rPr>
        <w:t>di non essere soggetti all’obbligo di iscrizione al REA o</w:t>
      </w:r>
      <w:r w:rsidR="00BD2ACC" w:rsidRPr="00BD2ACC">
        <w:rPr>
          <w:rFonts w:ascii="Century Gothic" w:eastAsia="Times New Roman" w:hAnsi="Century Gothic" w:cs="Calibri"/>
          <w:sz w:val="18"/>
          <w:szCs w:val="18"/>
        </w:rPr>
        <w:t>,</w:t>
      </w:r>
      <w:r w:rsidRPr="00BD2ACC">
        <w:rPr>
          <w:rFonts w:ascii="Century Gothic" w:eastAsia="Times New Roman" w:hAnsi="Century Gothic" w:cs="Calibri"/>
          <w:sz w:val="18"/>
          <w:szCs w:val="18"/>
        </w:rPr>
        <w:t xml:space="preserve"> per i soggetti appartenenti ad altri Stati dell’UE</w:t>
      </w:r>
      <w:r w:rsidR="00BD2ACC" w:rsidRPr="00BD2ACC">
        <w:rPr>
          <w:rFonts w:ascii="Century Gothic" w:eastAsia="Times New Roman" w:hAnsi="Century Gothic" w:cs="Calibri"/>
          <w:sz w:val="18"/>
          <w:szCs w:val="18"/>
        </w:rPr>
        <w:t>,</w:t>
      </w:r>
      <w:r w:rsidRPr="00BD2ACC">
        <w:rPr>
          <w:rFonts w:ascii="Century Gothic" w:eastAsia="Times New Roman" w:hAnsi="Century Gothic" w:cs="Calibri"/>
          <w:sz w:val="18"/>
          <w:szCs w:val="18"/>
        </w:rPr>
        <w:t xml:space="preserve"> al registro professionale dello Stato di appartenenza, e che l’attività oggetto dell’appalto rientra nelle attività previste nello statuto e/o atto costitutivo; </w:t>
      </w:r>
    </w:p>
    <w:p w14:paraId="21BACBC9" w14:textId="77777777" w:rsidR="001C2BB6" w:rsidRPr="00BD2ACC" w:rsidRDefault="001C2BB6" w:rsidP="001C2BB6">
      <w:pPr>
        <w:pStyle w:val="Paragrafoelenco"/>
        <w:spacing w:after="60"/>
        <w:ind w:left="284"/>
        <w:jc w:val="both"/>
        <w:rPr>
          <w:rFonts w:ascii="Century Gothic" w:hAnsi="Century Gothic"/>
          <w:sz w:val="18"/>
          <w:szCs w:val="18"/>
        </w:rPr>
      </w:pPr>
    </w:p>
    <w:p w14:paraId="1628A547" w14:textId="6BF1ACDD" w:rsidR="001C2BB6" w:rsidRPr="00BD2ACC" w:rsidRDefault="001C2BB6" w:rsidP="001C2BB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BD2ACC">
        <w:rPr>
          <w:rFonts w:ascii="Century Gothic" w:hAnsi="Century Gothic"/>
          <w:b/>
          <w:color w:val="4472C4" w:themeColor="accent5"/>
          <w:sz w:val="18"/>
          <w:szCs w:val="18"/>
        </w:rPr>
        <w:t>Dichiarazione in merito ai requisiti di capacità economica-finanziaria e tecnico-professionale</w:t>
      </w:r>
    </w:p>
    <w:p w14:paraId="305964AB" w14:textId="77777777" w:rsidR="001C2BB6" w:rsidRPr="00BD2ACC" w:rsidRDefault="001C2BB6" w:rsidP="001C2BB6">
      <w:pPr>
        <w:spacing w:after="60"/>
        <w:jc w:val="both"/>
        <w:rPr>
          <w:rFonts w:ascii="Century Gothic" w:hAnsi="Century Gothic"/>
          <w:sz w:val="18"/>
          <w:szCs w:val="18"/>
        </w:rPr>
      </w:pPr>
      <w:r w:rsidRPr="00BD2ACC">
        <w:rPr>
          <w:rFonts w:ascii="Century Gothic" w:hAnsi="Century Gothic"/>
          <w:b/>
          <w:sz w:val="18"/>
          <w:szCs w:val="18"/>
        </w:rPr>
        <w:t>DICHIARA</w:t>
      </w:r>
      <w:r w:rsidRPr="00BD2ACC">
        <w:rPr>
          <w:rFonts w:ascii="Century Gothic" w:hAnsi="Century Gothic"/>
          <w:sz w:val="18"/>
          <w:szCs w:val="18"/>
        </w:rPr>
        <w:t xml:space="preserve">: </w:t>
      </w:r>
    </w:p>
    <w:p w14:paraId="1BAABF1F" w14:textId="0FF304CA" w:rsidR="0000620F" w:rsidRPr="00BD2ACC" w:rsidRDefault="001C2BB6" w:rsidP="0000620F">
      <w:pPr>
        <w:pStyle w:val="Paragrafoelenco"/>
        <w:numPr>
          <w:ilvl w:val="0"/>
          <w:numId w:val="4"/>
        </w:numPr>
        <w:spacing w:before="60" w:after="60"/>
        <w:ind w:left="283" w:hanging="238"/>
        <w:contextualSpacing w:val="0"/>
        <w:jc w:val="both"/>
        <w:rPr>
          <w:rFonts w:ascii="Century Gothic" w:eastAsia="Times New Roman" w:hAnsi="Century Gothic" w:cs="Calibri"/>
          <w:sz w:val="18"/>
          <w:szCs w:val="18"/>
        </w:rPr>
      </w:pPr>
      <w:r w:rsidRPr="00BD2ACC">
        <w:rPr>
          <w:rFonts w:ascii="Century Gothic" w:eastAsia="Times New Roman" w:hAnsi="Century Gothic" w:cs="Calibri"/>
          <w:sz w:val="18"/>
          <w:szCs w:val="18"/>
        </w:rPr>
        <w:t xml:space="preserve">un fatturato globale </w:t>
      </w:r>
      <w:r w:rsidR="00BD2ACC" w:rsidRPr="00BD2ACC">
        <w:rPr>
          <w:rFonts w:ascii="Century Gothic" w:eastAsia="Times New Roman" w:hAnsi="Century Gothic" w:cs="Calibri"/>
          <w:sz w:val="18"/>
          <w:szCs w:val="18"/>
        </w:rPr>
        <w:t xml:space="preserve">maturato nei migliori tre anni degli ultimi cinque anni precedenti a quello di indizione della procedura di gara, pari almeno a € </w:t>
      </w:r>
      <w:r w:rsidR="00D9759F" w:rsidRPr="00D9759F">
        <w:rPr>
          <w:rFonts w:ascii="Century Gothic" w:eastAsia="Times New Roman" w:hAnsi="Century Gothic" w:cs="Calibri"/>
          <w:sz w:val="18"/>
          <w:szCs w:val="18"/>
        </w:rPr>
        <w:t>692.664,00</w:t>
      </w:r>
      <w:r w:rsidRPr="00BD2ACC">
        <w:rPr>
          <w:rFonts w:ascii="Century Gothic" w:eastAsia="Times New Roman" w:hAnsi="Century Gothic" w:cs="Calibri"/>
          <w:sz w:val="18"/>
          <w:szCs w:val="18"/>
        </w:rPr>
        <w:t>, come nel seguito dettagliato:</w:t>
      </w:r>
      <w:r w:rsidR="0000620F" w:rsidRPr="00BD2ACC">
        <w:rPr>
          <w:rFonts w:ascii="Century Gothic" w:eastAsia="Times New Roman" w:hAnsi="Century Gothic" w:cs="Calibri"/>
          <w:sz w:val="18"/>
          <w:szCs w:val="18"/>
        </w:rPr>
        <w:t xml:space="preserve"> _________________________</w:t>
      </w:r>
    </w:p>
    <w:p w14:paraId="788AEAE0" w14:textId="3E3D31B3" w:rsidR="001C2BB6" w:rsidRPr="00BD2ACC" w:rsidRDefault="001C2BB6" w:rsidP="0000620F">
      <w:pPr>
        <w:pStyle w:val="Paragrafoelenco"/>
        <w:numPr>
          <w:ilvl w:val="0"/>
          <w:numId w:val="4"/>
        </w:numPr>
        <w:spacing w:before="60" w:after="120"/>
        <w:ind w:left="283" w:hanging="238"/>
        <w:contextualSpacing w:val="0"/>
        <w:jc w:val="both"/>
        <w:rPr>
          <w:rFonts w:ascii="Century Gothic" w:eastAsia="Times New Roman" w:hAnsi="Century Gothic" w:cs="Calibri"/>
          <w:sz w:val="18"/>
          <w:szCs w:val="18"/>
        </w:rPr>
      </w:pPr>
      <w:r w:rsidRPr="00BD2ACC">
        <w:rPr>
          <w:rFonts w:ascii="Century Gothic" w:eastAsia="Times New Roman" w:hAnsi="Century Gothic" w:cs="Calibri"/>
          <w:sz w:val="18"/>
          <w:szCs w:val="18"/>
        </w:rPr>
        <w:t xml:space="preserve">l’esecuzione </w:t>
      </w:r>
      <w:r w:rsidR="00BD2ACC" w:rsidRPr="00BD2ACC">
        <w:rPr>
          <w:rFonts w:ascii="Century Gothic" w:eastAsia="Times New Roman" w:hAnsi="Century Gothic" w:cs="Calibri"/>
          <w:sz w:val="18"/>
          <w:szCs w:val="18"/>
        </w:rPr>
        <w:t xml:space="preserve">negli ultimi dieci anni dalla data di indizione della procedura di gara, di </w:t>
      </w:r>
      <w:r w:rsidR="00D9759F" w:rsidRPr="00D9759F">
        <w:rPr>
          <w:rFonts w:ascii="Century Gothic" w:eastAsia="Times New Roman" w:hAnsi="Century Gothic" w:cs="Calibri"/>
          <w:sz w:val="18"/>
          <w:szCs w:val="18"/>
        </w:rPr>
        <w:t>contratti analoghi a quello in affidamento, anche a favore di soggetti privati, per un numero di pasti non inferiore a 123.690 per ciascun servizio</w:t>
      </w:r>
      <w:r w:rsidRPr="00BD2ACC">
        <w:rPr>
          <w:rFonts w:ascii="Century Gothic" w:eastAsia="Times New Roman" w:hAnsi="Century Gothic" w:cs="Calibri"/>
          <w:sz w:val="18"/>
          <w:szCs w:val="18"/>
        </w:rPr>
        <w:t>, come nel seguito dettagliato:</w:t>
      </w:r>
    </w:p>
    <w:tbl>
      <w:tblPr>
        <w:tblW w:w="9594" w:type="dxa"/>
        <w:jc w:val="right"/>
        <w:tblLook w:val="04A0" w:firstRow="1" w:lastRow="0" w:firstColumn="1" w:lastColumn="0" w:noHBand="0" w:noVBand="1"/>
      </w:tblPr>
      <w:tblGrid>
        <w:gridCol w:w="403"/>
        <w:gridCol w:w="2711"/>
        <w:gridCol w:w="1980"/>
        <w:gridCol w:w="1974"/>
        <w:gridCol w:w="1446"/>
        <w:gridCol w:w="1080"/>
      </w:tblGrid>
      <w:tr w:rsidR="0000620F" w:rsidRPr="0014699A" w14:paraId="4F2CBC1D" w14:textId="77777777" w:rsidTr="00A878C4">
        <w:trPr>
          <w:jc w:val="right"/>
        </w:trPr>
        <w:tc>
          <w:tcPr>
            <w:tcW w:w="403" w:type="dxa"/>
            <w:tcBorders>
              <w:top w:val="single" w:sz="4" w:space="0" w:color="000000"/>
              <w:left w:val="single" w:sz="4" w:space="0" w:color="000000"/>
              <w:bottom w:val="single" w:sz="4" w:space="0" w:color="000000"/>
              <w:right w:val="single" w:sz="4" w:space="0" w:color="000000"/>
            </w:tcBorders>
            <w:shd w:val="clear" w:color="auto" w:fill="4472C4" w:themeFill="accent5"/>
            <w:vAlign w:val="center"/>
          </w:tcPr>
          <w:p w14:paraId="759E94F6" w14:textId="77777777" w:rsidR="0000620F" w:rsidRPr="0014699A" w:rsidRDefault="0000620F" w:rsidP="00A878C4">
            <w:pPr>
              <w:spacing w:before="60" w:after="60"/>
              <w:jc w:val="center"/>
              <w:rPr>
                <w:rFonts w:ascii="Century Gothic" w:hAnsi="Century Gothic" w:cs="Calibri"/>
                <w:color w:val="FFFFFF" w:themeColor="background1"/>
                <w:sz w:val="18"/>
                <w:szCs w:val="18"/>
              </w:rPr>
            </w:pPr>
            <w:r w:rsidRPr="0014699A">
              <w:rPr>
                <w:rFonts w:ascii="Century Gothic" w:hAnsi="Century Gothic" w:cs="Calibri"/>
                <w:color w:val="FFFFFF" w:themeColor="background1"/>
                <w:sz w:val="18"/>
                <w:szCs w:val="18"/>
              </w:rPr>
              <w:t>n.</w:t>
            </w:r>
          </w:p>
        </w:tc>
        <w:tc>
          <w:tcPr>
            <w:tcW w:w="2711" w:type="dxa"/>
            <w:tcBorders>
              <w:top w:val="single" w:sz="4" w:space="0" w:color="000000"/>
              <w:left w:val="single" w:sz="4" w:space="0" w:color="000000"/>
              <w:bottom w:val="single" w:sz="4" w:space="0" w:color="000000"/>
              <w:right w:val="single" w:sz="4" w:space="0" w:color="000000"/>
            </w:tcBorders>
            <w:shd w:val="clear" w:color="auto" w:fill="4472C4" w:themeFill="accent5"/>
            <w:vAlign w:val="center"/>
          </w:tcPr>
          <w:p w14:paraId="5FC58EB0" w14:textId="77777777" w:rsidR="0000620F" w:rsidRPr="0014699A" w:rsidRDefault="0000620F" w:rsidP="00A878C4">
            <w:pPr>
              <w:spacing w:before="60" w:after="60"/>
              <w:jc w:val="center"/>
              <w:rPr>
                <w:rFonts w:ascii="Century Gothic" w:hAnsi="Century Gothic" w:cs="Calibri"/>
                <w:color w:val="FFFFFF" w:themeColor="background1"/>
                <w:sz w:val="18"/>
                <w:szCs w:val="18"/>
              </w:rPr>
            </w:pPr>
            <w:r w:rsidRPr="0014699A">
              <w:rPr>
                <w:rFonts w:ascii="Century Gothic" w:hAnsi="Century Gothic" w:cs="Calibri"/>
                <w:color w:val="FFFFFF" w:themeColor="background1"/>
                <w:sz w:val="18"/>
                <w:szCs w:val="18"/>
              </w:rPr>
              <w:t>Descrizione servizio</w:t>
            </w:r>
          </w:p>
        </w:tc>
        <w:tc>
          <w:tcPr>
            <w:tcW w:w="1980" w:type="dxa"/>
            <w:tcBorders>
              <w:top w:val="single" w:sz="4" w:space="0" w:color="000000"/>
              <w:left w:val="single" w:sz="4" w:space="0" w:color="000000"/>
              <w:bottom w:val="single" w:sz="4" w:space="0" w:color="000000"/>
              <w:right w:val="single" w:sz="4" w:space="0" w:color="000000"/>
            </w:tcBorders>
            <w:shd w:val="clear" w:color="auto" w:fill="4472C4" w:themeFill="accent5"/>
            <w:vAlign w:val="center"/>
          </w:tcPr>
          <w:p w14:paraId="38FFD060" w14:textId="77777777" w:rsidR="0000620F" w:rsidRPr="0014699A" w:rsidRDefault="0000620F" w:rsidP="00A878C4">
            <w:pPr>
              <w:spacing w:before="60" w:after="60"/>
              <w:jc w:val="center"/>
              <w:rPr>
                <w:rFonts w:ascii="Century Gothic" w:hAnsi="Century Gothic" w:cs="Calibri"/>
                <w:color w:val="FFFFFF" w:themeColor="background1"/>
                <w:sz w:val="18"/>
                <w:szCs w:val="18"/>
              </w:rPr>
            </w:pPr>
            <w:r w:rsidRPr="0014699A">
              <w:rPr>
                <w:rFonts w:ascii="Century Gothic" w:hAnsi="Century Gothic" w:cs="Calibri"/>
                <w:color w:val="FFFFFF" w:themeColor="background1"/>
                <w:sz w:val="18"/>
                <w:szCs w:val="18"/>
              </w:rPr>
              <w:t>Modalità di affidamento</w:t>
            </w:r>
          </w:p>
        </w:tc>
        <w:tc>
          <w:tcPr>
            <w:tcW w:w="1974" w:type="dxa"/>
            <w:tcBorders>
              <w:top w:val="single" w:sz="4" w:space="0" w:color="000000"/>
              <w:left w:val="single" w:sz="4" w:space="0" w:color="000000"/>
              <w:bottom w:val="single" w:sz="4" w:space="0" w:color="000000"/>
              <w:right w:val="single" w:sz="4" w:space="0" w:color="000000"/>
            </w:tcBorders>
            <w:shd w:val="clear" w:color="auto" w:fill="4472C4" w:themeFill="accent5"/>
            <w:vAlign w:val="center"/>
          </w:tcPr>
          <w:p w14:paraId="48E9D5EE" w14:textId="77777777" w:rsidR="0000620F" w:rsidRPr="0014699A" w:rsidRDefault="0000620F" w:rsidP="00A878C4">
            <w:pPr>
              <w:spacing w:before="60" w:after="60"/>
              <w:jc w:val="center"/>
              <w:rPr>
                <w:rFonts w:ascii="Century Gothic" w:hAnsi="Century Gothic" w:cs="Calibri"/>
                <w:color w:val="FFFFFF" w:themeColor="background1"/>
                <w:sz w:val="18"/>
                <w:szCs w:val="18"/>
              </w:rPr>
            </w:pPr>
            <w:r w:rsidRPr="0014699A">
              <w:rPr>
                <w:rFonts w:ascii="Century Gothic" w:hAnsi="Century Gothic" w:cs="Calibri"/>
                <w:color w:val="FFFFFF" w:themeColor="background1"/>
                <w:sz w:val="18"/>
                <w:szCs w:val="18"/>
              </w:rPr>
              <w:t>Committente</w:t>
            </w:r>
          </w:p>
        </w:tc>
        <w:tc>
          <w:tcPr>
            <w:tcW w:w="1446" w:type="dxa"/>
            <w:tcBorders>
              <w:top w:val="single" w:sz="4" w:space="0" w:color="000000"/>
              <w:left w:val="single" w:sz="4" w:space="0" w:color="000000"/>
              <w:bottom w:val="single" w:sz="4" w:space="0" w:color="000000"/>
              <w:right w:val="single" w:sz="4" w:space="0" w:color="000000"/>
            </w:tcBorders>
            <w:shd w:val="clear" w:color="auto" w:fill="4472C4" w:themeFill="accent5"/>
            <w:vAlign w:val="center"/>
          </w:tcPr>
          <w:p w14:paraId="4DC0EA3F" w14:textId="77777777" w:rsidR="0000620F" w:rsidRPr="0014699A" w:rsidRDefault="0000620F" w:rsidP="00A878C4">
            <w:pPr>
              <w:spacing w:before="60" w:after="60"/>
              <w:jc w:val="center"/>
              <w:rPr>
                <w:rFonts w:ascii="Century Gothic" w:hAnsi="Century Gothic" w:cs="Calibri"/>
                <w:color w:val="FFFFFF" w:themeColor="background1"/>
                <w:sz w:val="18"/>
                <w:szCs w:val="18"/>
              </w:rPr>
            </w:pPr>
            <w:r w:rsidRPr="0014699A">
              <w:rPr>
                <w:rFonts w:ascii="Century Gothic" w:hAnsi="Century Gothic" w:cs="Calibri"/>
                <w:color w:val="FFFFFF" w:themeColor="background1"/>
                <w:sz w:val="18"/>
                <w:szCs w:val="18"/>
              </w:rPr>
              <w:t>Importo</w:t>
            </w:r>
          </w:p>
        </w:tc>
        <w:tc>
          <w:tcPr>
            <w:tcW w:w="1080" w:type="dxa"/>
            <w:tcBorders>
              <w:top w:val="single" w:sz="4" w:space="0" w:color="000000"/>
              <w:left w:val="single" w:sz="4" w:space="0" w:color="000000"/>
              <w:bottom w:val="single" w:sz="4" w:space="0" w:color="000000"/>
              <w:right w:val="single" w:sz="4" w:space="0" w:color="000000"/>
            </w:tcBorders>
            <w:shd w:val="clear" w:color="auto" w:fill="4472C4" w:themeFill="accent5"/>
            <w:vAlign w:val="center"/>
          </w:tcPr>
          <w:p w14:paraId="7CE7441B" w14:textId="77777777" w:rsidR="0000620F" w:rsidRPr="0014699A" w:rsidRDefault="0000620F" w:rsidP="00A878C4">
            <w:pPr>
              <w:spacing w:before="60" w:after="60"/>
              <w:jc w:val="center"/>
              <w:rPr>
                <w:rFonts w:ascii="Century Gothic" w:hAnsi="Century Gothic" w:cs="Calibri"/>
                <w:color w:val="FFFFFF" w:themeColor="background1"/>
                <w:sz w:val="18"/>
                <w:szCs w:val="18"/>
              </w:rPr>
            </w:pPr>
            <w:r w:rsidRPr="0014699A">
              <w:rPr>
                <w:rFonts w:ascii="Century Gothic" w:hAnsi="Century Gothic" w:cs="Calibri"/>
                <w:color w:val="FFFFFF" w:themeColor="background1"/>
                <w:sz w:val="18"/>
                <w:szCs w:val="18"/>
              </w:rPr>
              <w:t>Anni</w:t>
            </w:r>
          </w:p>
        </w:tc>
      </w:tr>
      <w:tr w:rsidR="0000620F" w:rsidRPr="0000620F" w14:paraId="567E7544" w14:textId="77777777" w:rsidTr="00A878C4">
        <w:trPr>
          <w:jc w:val="right"/>
        </w:trPr>
        <w:tc>
          <w:tcPr>
            <w:tcW w:w="403" w:type="dxa"/>
            <w:tcBorders>
              <w:top w:val="single" w:sz="4" w:space="0" w:color="000000"/>
              <w:left w:val="single" w:sz="4" w:space="0" w:color="000000"/>
              <w:bottom w:val="single" w:sz="4" w:space="0" w:color="000000"/>
              <w:right w:val="single" w:sz="4" w:space="0" w:color="000000"/>
            </w:tcBorders>
            <w:vAlign w:val="center"/>
          </w:tcPr>
          <w:p w14:paraId="02398B91" w14:textId="77777777" w:rsidR="0000620F" w:rsidRPr="0000620F" w:rsidRDefault="0000620F" w:rsidP="00A878C4">
            <w:pPr>
              <w:spacing w:before="60" w:after="60"/>
              <w:jc w:val="center"/>
              <w:rPr>
                <w:rFonts w:ascii="Century Gothic" w:hAnsi="Century Gothic" w:cs="Calibri"/>
                <w:sz w:val="18"/>
                <w:szCs w:val="18"/>
              </w:rPr>
            </w:pPr>
            <w:r w:rsidRPr="0000620F">
              <w:rPr>
                <w:rFonts w:ascii="Century Gothic" w:hAnsi="Century Gothic" w:cs="Calibri"/>
                <w:sz w:val="18"/>
                <w:szCs w:val="18"/>
              </w:rPr>
              <w:t>1</w:t>
            </w:r>
          </w:p>
        </w:tc>
        <w:tc>
          <w:tcPr>
            <w:tcW w:w="2711" w:type="dxa"/>
            <w:tcBorders>
              <w:top w:val="single" w:sz="4" w:space="0" w:color="000000"/>
              <w:left w:val="single" w:sz="4" w:space="0" w:color="000000"/>
              <w:bottom w:val="single" w:sz="4" w:space="0" w:color="000000"/>
              <w:right w:val="single" w:sz="4" w:space="0" w:color="000000"/>
            </w:tcBorders>
            <w:vAlign w:val="center"/>
          </w:tcPr>
          <w:p w14:paraId="74ABE3C8" w14:textId="77777777" w:rsidR="0000620F" w:rsidRPr="0000620F" w:rsidRDefault="0000620F" w:rsidP="00A878C4">
            <w:pPr>
              <w:spacing w:before="60" w:after="60"/>
              <w:jc w:val="center"/>
              <w:rPr>
                <w:rFonts w:ascii="Century Gothic" w:hAnsi="Century Gothic" w:cs="Calibri"/>
                <w:sz w:val="18"/>
                <w:szCs w:val="18"/>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014E7303" w14:textId="77777777" w:rsidR="0000620F" w:rsidRPr="0000620F" w:rsidRDefault="0000620F" w:rsidP="00A878C4">
            <w:pPr>
              <w:spacing w:before="60" w:after="60"/>
              <w:jc w:val="center"/>
              <w:rPr>
                <w:rFonts w:ascii="Century Gothic" w:hAnsi="Century Gothic" w:cs="Calibri"/>
                <w:sz w:val="18"/>
                <w:szCs w:val="18"/>
              </w:rPr>
            </w:pPr>
          </w:p>
        </w:tc>
        <w:tc>
          <w:tcPr>
            <w:tcW w:w="1974" w:type="dxa"/>
            <w:tcBorders>
              <w:top w:val="single" w:sz="4" w:space="0" w:color="000000"/>
              <w:left w:val="single" w:sz="4" w:space="0" w:color="000000"/>
              <w:bottom w:val="single" w:sz="4" w:space="0" w:color="000000"/>
              <w:right w:val="single" w:sz="4" w:space="0" w:color="000000"/>
            </w:tcBorders>
            <w:vAlign w:val="center"/>
          </w:tcPr>
          <w:p w14:paraId="399EEE2A" w14:textId="77777777" w:rsidR="0000620F" w:rsidRPr="0000620F" w:rsidRDefault="0000620F" w:rsidP="00A878C4">
            <w:pPr>
              <w:spacing w:before="60" w:after="60"/>
              <w:jc w:val="center"/>
              <w:rPr>
                <w:rFonts w:ascii="Century Gothic" w:hAnsi="Century Gothic" w:cs="Calibri"/>
                <w:sz w:val="18"/>
                <w:szCs w:val="18"/>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2123A451" w14:textId="77777777" w:rsidR="0000620F" w:rsidRPr="0000620F" w:rsidRDefault="0000620F" w:rsidP="00A878C4">
            <w:pPr>
              <w:spacing w:before="60" w:after="60"/>
              <w:jc w:val="center"/>
              <w:rPr>
                <w:rFonts w:ascii="Century Gothic" w:hAnsi="Century Gothic" w:cs="Calibri"/>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6F637B4F" w14:textId="77777777" w:rsidR="0000620F" w:rsidRPr="0000620F" w:rsidRDefault="0000620F" w:rsidP="00A878C4">
            <w:pPr>
              <w:spacing w:before="60" w:after="60"/>
              <w:jc w:val="center"/>
              <w:rPr>
                <w:rFonts w:ascii="Century Gothic" w:hAnsi="Century Gothic" w:cs="Calibri"/>
                <w:sz w:val="18"/>
                <w:szCs w:val="18"/>
              </w:rPr>
            </w:pPr>
          </w:p>
        </w:tc>
      </w:tr>
      <w:tr w:rsidR="0000620F" w:rsidRPr="0000620F" w14:paraId="56EC8DC8" w14:textId="77777777" w:rsidTr="00A878C4">
        <w:trPr>
          <w:jc w:val="right"/>
        </w:trPr>
        <w:tc>
          <w:tcPr>
            <w:tcW w:w="403" w:type="dxa"/>
            <w:tcBorders>
              <w:top w:val="single" w:sz="4" w:space="0" w:color="000000"/>
              <w:left w:val="single" w:sz="4" w:space="0" w:color="000000"/>
              <w:bottom w:val="single" w:sz="4" w:space="0" w:color="000000"/>
              <w:right w:val="single" w:sz="4" w:space="0" w:color="000000"/>
            </w:tcBorders>
            <w:vAlign w:val="center"/>
          </w:tcPr>
          <w:p w14:paraId="4C659D60" w14:textId="77777777" w:rsidR="0000620F" w:rsidRPr="0000620F" w:rsidRDefault="0000620F" w:rsidP="00A878C4">
            <w:pPr>
              <w:spacing w:before="60" w:after="60"/>
              <w:jc w:val="center"/>
              <w:rPr>
                <w:rFonts w:ascii="Century Gothic" w:hAnsi="Century Gothic" w:cs="Calibri"/>
                <w:sz w:val="18"/>
                <w:szCs w:val="18"/>
              </w:rPr>
            </w:pPr>
            <w:r w:rsidRPr="0000620F">
              <w:rPr>
                <w:rFonts w:ascii="Century Gothic" w:hAnsi="Century Gothic" w:cs="Calibri"/>
                <w:sz w:val="18"/>
                <w:szCs w:val="18"/>
              </w:rPr>
              <w:t>2</w:t>
            </w:r>
          </w:p>
        </w:tc>
        <w:tc>
          <w:tcPr>
            <w:tcW w:w="2711" w:type="dxa"/>
            <w:tcBorders>
              <w:top w:val="single" w:sz="4" w:space="0" w:color="000000"/>
              <w:left w:val="single" w:sz="4" w:space="0" w:color="000000"/>
              <w:bottom w:val="single" w:sz="4" w:space="0" w:color="000000"/>
              <w:right w:val="single" w:sz="4" w:space="0" w:color="000000"/>
            </w:tcBorders>
            <w:vAlign w:val="center"/>
          </w:tcPr>
          <w:p w14:paraId="71534663" w14:textId="77777777" w:rsidR="0000620F" w:rsidRPr="0000620F" w:rsidRDefault="0000620F" w:rsidP="00A878C4">
            <w:pPr>
              <w:spacing w:before="60" w:after="60"/>
              <w:jc w:val="center"/>
              <w:rPr>
                <w:rFonts w:ascii="Century Gothic" w:hAnsi="Century Gothic" w:cs="Calibri"/>
                <w:sz w:val="18"/>
                <w:szCs w:val="18"/>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22C02DFE" w14:textId="77777777" w:rsidR="0000620F" w:rsidRPr="0000620F" w:rsidRDefault="0000620F" w:rsidP="00A878C4">
            <w:pPr>
              <w:spacing w:before="60" w:after="60"/>
              <w:jc w:val="center"/>
              <w:rPr>
                <w:rFonts w:ascii="Century Gothic" w:hAnsi="Century Gothic" w:cs="Calibri"/>
                <w:sz w:val="18"/>
                <w:szCs w:val="18"/>
              </w:rPr>
            </w:pPr>
          </w:p>
        </w:tc>
        <w:tc>
          <w:tcPr>
            <w:tcW w:w="1974" w:type="dxa"/>
            <w:tcBorders>
              <w:top w:val="single" w:sz="4" w:space="0" w:color="000000"/>
              <w:left w:val="single" w:sz="4" w:space="0" w:color="000000"/>
              <w:bottom w:val="single" w:sz="4" w:space="0" w:color="000000"/>
              <w:right w:val="single" w:sz="4" w:space="0" w:color="000000"/>
            </w:tcBorders>
            <w:vAlign w:val="center"/>
          </w:tcPr>
          <w:p w14:paraId="41B11DA6" w14:textId="77777777" w:rsidR="0000620F" w:rsidRPr="0000620F" w:rsidRDefault="0000620F" w:rsidP="00A878C4">
            <w:pPr>
              <w:spacing w:before="60" w:after="60"/>
              <w:jc w:val="center"/>
              <w:rPr>
                <w:rFonts w:ascii="Century Gothic" w:hAnsi="Century Gothic" w:cs="Calibri"/>
                <w:sz w:val="18"/>
                <w:szCs w:val="18"/>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42CB41DF" w14:textId="77777777" w:rsidR="0000620F" w:rsidRPr="0000620F" w:rsidRDefault="0000620F" w:rsidP="00A878C4">
            <w:pPr>
              <w:spacing w:before="60" w:after="60"/>
              <w:jc w:val="center"/>
              <w:rPr>
                <w:rFonts w:ascii="Century Gothic" w:hAnsi="Century Gothic" w:cs="Calibri"/>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0AAAD651" w14:textId="77777777" w:rsidR="0000620F" w:rsidRPr="0000620F" w:rsidRDefault="0000620F" w:rsidP="00A878C4">
            <w:pPr>
              <w:spacing w:before="60" w:after="60"/>
              <w:jc w:val="center"/>
              <w:rPr>
                <w:rFonts w:ascii="Century Gothic" w:hAnsi="Century Gothic" w:cs="Calibri"/>
                <w:sz w:val="18"/>
                <w:szCs w:val="18"/>
              </w:rPr>
            </w:pPr>
          </w:p>
        </w:tc>
      </w:tr>
      <w:tr w:rsidR="0000620F" w:rsidRPr="0000620F" w14:paraId="1846D1DE" w14:textId="77777777" w:rsidTr="00A878C4">
        <w:trPr>
          <w:jc w:val="right"/>
        </w:trPr>
        <w:tc>
          <w:tcPr>
            <w:tcW w:w="403" w:type="dxa"/>
            <w:tcBorders>
              <w:top w:val="single" w:sz="4" w:space="0" w:color="000000"/>
              <w:left w:val="single" w:sz="4" w:space="0" w:color="000000"/>
              <w:bottom w:val="single" w:sz="4" w:space="0" w:color="000000"/>
              <w:right w:val="single" w:sz="4" w:space="0" w:color="000000"/>
            </w:tcBorders>
            <w:vAlign w:val="center"/>
          </w:tcPr>
          <w:p w14:paraId="4C081FE0" w14:textId="77777777" w:rsidR="0000620F" w:rsidRPr="0000620F" w:rsidRDefault="0000620F" w:rsidP="00A878C4">
            <w:pPr>
              <w:spacing w:before="60" w:after="60"/>
              <w:jc w:val="center"/>
              <w:rPr>
                <w:rFonts w:ascii="Century Gothic" w:hAnsi="Century Gothic" w:cs="Calibri"/>
                <w:sz w:val="18"/>
                <w:szCs w:val="18"/>
              </w:rPr>
            </w:pPr>
            <w:r w:rsidRPr="0000620F">
              <w:rPr>
                <w:rFonts w:ascii="Century Gothic" w:hAnsi="Century Gothic" w:cs="Calibri"/>
                <w:sz w:val="18"/>
                <w:szCs w:val="18"/>
              </w:rPr>
              <w:t>..</w:t>
            </w:r>
          </w:p>
        </w:tc>
        <w:tc>
          <w:tcPr>
            <w:tcW w:w="2711" w:type="dxa"/>
            <w:tcBorders>
              <w:top w:val="single" w:sz="4" w:space="0" w:color="000000"/>
              <w:left w:val="single" w:sz="4" w:space="0" w:color="000000"/>
              <w:bottom w:val="single" w:sz="4" w:space="0" w:color="000000"/>
              <w:right w:val="single" w:sz="4" w:space="0" w:color="000000"/>
            </w:tcBorders>
            <w:vAlign w:val="center"/>
          </w:tcPr>
          <w:p w14:paraId="6EBBB5A1" w14:textId="77777777" w:rsidR="0000620F" w:rsidRPr="0000620F" w:rsidRDefault="0000620F" w:rsidP="00A878C4">
            <w:pPr>
              <w:spacing w:before="60" w:after="60"/>
              <w:jc w:val="center"/>
              <w:rPr>
                <w:rFonts w:ascii="Century Gothic" w:hAnsi="Century Gothic" w:cs="Calibri"/>
                <w:sz w:val="18"/>
                <w:szCs w:val="18"/>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3233D8DA" w14:textId="77777777" w:rsidR="0000620F" w:rsidRPr="0000620F" w:rsidRDefault="0000620F" w:rsidP="00A878C4">
            <w:pPr>
              <w:spacing w:before="60" w:after="60"/>
              <w:jc w:val="center"/>
              <w:rPr>
                <w:rFonts w:ascii="Century Gothic" w:hAnsi="Century Gothic" w:cs="Calibri"/>
                <w:sz w:val="18"/>
                <w:szCs w:val="18"/>
              </w:rPr>
            </w:pPr>
          </w:p>
        </w:tc>
        <w:tc>
          <w:tcPr>
            <w:tcW w:w="1974" w:type="dxa"/>
            <w:tcBorders>
              <w:top w:val="single" w:sz="4" w:space="0" w:color="000000"/>
              <w:left w:val="single" w:sz="4" w:space="0" w:color="000000"/>
              <w:bottom w:val="single" w:sz="4" w:space="0" w:color="000000"/>
              <w:right w:val="single" w:sz="4" w:space="0" w:color="000000"/>
            </w:tcBorders>
            <w:vAlign w:val="center"/>
          </w:tcPr>
          <w:p w14:paraId="0A12E450" w14:textId="77777777" w:rsidR="0000620F" w:rsidRPr="0000620F" w:rsidRDefault="0000620F" w:rsidP="00A878C4">
            <w:pPr>
              <w:spacing w:before="60" w:after="60"/>
              <w:jc w:val="center"/>
              <w:rPr>
                <w:rFonts w:ascii="Century Gothic" w:hAnsi="Century Gothic" w:cs="Calibri"/>
                <w:sz w:val="18"/>
                <w:szCs w:val="18"/>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11CD7E9F" w14:textId="77777777" w:rsidR="0000620F" w:rsidRPr="0000620F" w:rsidRDefault="0000620F" w:rsidP="00A878C4">
            <w:pPr>
              <w:spacing w:before="60" w:after="60"/>
              <w:jc w:val="center"/>
              <w:rPr>
                <w:rFonts w:ascii="Century Gothic" w:hAnsi="Century Gothic" w:cs="Calibri"/>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137F5E06" w14:textId="77777777" w:rsidR="0000620F" w:rsidRPr="0000620F" w:rsidRDefault="0000620F" w:rsidP="00A878C4">
            <w:pPr>
              <w:spacing w:before="60" w:after="60"/>
              <w:jc w:val="center"/>
              <w:rPr>
                <w:rFonts w:ascii="Century Gothic" w:hAnsi="Century Gothic" w:cs="Calibri"/>
                <w:sz w:val="18"/>
                <w:szCs w:val="18"/>
              </w:rPr>
            </w:pPr>
          </w:p>
        </w:tc>
      </w:tr>
      <w:tr w:rsidR="0000620F" w:rsidRPr="0000620F" w14:paraId="28C3E281" w14:textId="77777777" w:rsidTr="00A878C4">
        <w:trPr>
          <w:jc w:val="right"/>
        </w:trPr>
        <w:tc>
          <w:tcPr>
            <w:tcW w:w="403" w:type="dxa"/>
            <w:tcBorders>
              <w:top w:val="single" w:sz="4" w:space="0" w:color="000000"/>
              <w:left w:val="single" w:sz="4" w:space="0" w:color="000000"/>
              <w:bottom w:val="single" w:sz="4" w:space="0" w:color="000000"/>
              <w:right w:val="single" w:sz="4" w:space="0" w:color="000000"/>
            </w:tcBorders>
            <w:vAlign w:val="center"/>
          </w:tcPr>
          <w:p w14:paraId="6FEDE246" w14:textId="77777777" w:rsidR="0000620F" w:rsidRPr="0000620F" w:rsidRDefault="0000620F" w:rsidP="00A878C4">
            <w:pPr>
              <w:spacing w:before="60" w:after="60"/>
              <w:jc w:val="center"/>
              <w:rPr>
                <w:rFonts w:ascii="Century Gothic" w:hAnsi="Century Gothic" w:cs="Calibri"/>
                <w:sz w:val="18"/>
                <w:szCs w:val="18"/>
              </w:rPr>
            </w:pPr>
            <w:r w:rsidRPr="0000620F">
              <w:rPr>
                <w:rFonts w:ascii="Century Gothic" w:hAnsi="Century Gothic" w:cs="Calibri"/>
                <w:sz w:val="18"/>
                <w:szCs w:val="18"/>
              </w:rPr>
              <w:t>n</w:t>
            </w:r>
          </w:p>
        </w:tc>
        <w:tc>
          <w:tcPr>
            <w:tcW w:w="2711" w:type="dxa"/>
            <w:tcBorders>
              <w:top w:val="single" w:sz="4" w:space="0" w:color="000000"/>
              <w:left w:val="single" w:sz="4" w:space="0" w:color="000000"/>
              <w:bottom w:val="single" w:sz="4" w:space="0" w:color="000000"/>
              <w:right w:val="single" w:sz="4" w:space="0" w:color="000000"/>
            </w:tcBorders>
            <w:vAlign w:val="center"/>
          </w:tcPr>
          <w:p w14:paraId="140E9337" w14:textId="77777777" w:rsidR="0000620F" w:rsidRPr="0000620F" w:rsidRDefault="0000620F" w:rsidP="00A878C4">
            <w:pPr>
              <w:spacing w:before="60" w:after="60"/>
              <w:jc w:val="center"/>
              <w:rPr>
                <w:rFonts w:ascii="Century Gothic" w:hAnsi="Century Gothic" w:cs="Calibri"/>
                <w:sz w:val="18"/>
                <w:szCs w:val="18"/>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0E325B28" w14:textId="77777777" w:rsidR="0000620F" w:rsidRPr="0000620F" w:rsidRDefault="0000620F" w:rsidP="00A878C4">
            <w:pPr>
              <w:spacing w:before="60" w:after="60"/>
              <w:jc w:val="center"/>
              <w:rPr>
                <w:rFonts w:ascii="Century Gothic" w:hAnsi="Century Gothic" w:cs="Calibri"/>
                <w:sz w:val="18"/>
                <w:szCs w:val="18"/>
              </w:rPr>
            </w:pPr>
          </w:p>
        </w:tc>
        <w:tc>
          <w:tcPr>
            <w:tcW w:w="1974" w:type="dxa"/>
            <w:tcBorders>
              <w:top w:val="single" w:sz="4" w:space="0" w:color="000000"/>
              <w:left w:val="single" w:sz="4" w:space="0" w:color="000000"/>
              <w:bottom w:val="single" w:sz="4" w:space="0" w:color="000000"/>
              <w:right w:val="single" w:sz="4" w:space="0" w:color="000000"/>
            </w:tcBorders>
            <w:vAlign w:val="center"/>
          </w:tcPr>
          <w:p w14:paraId="3CDFCD85" w14:textId="77777777" w:rsidR="0000620F" w:rsidRPr="0000620F" w:rsidRDefault="0000620F" w:rsidP="00A878C4">
            <w:pPr>
              <w:spacing w:before="60" w:after="60"/>
              <w:jc w:val="center"/>
              <w:rPr>
                <w:rFonts w:ascii="Century Gothic" w:hAnsi="Century Gothic" w:cs="Calibri"/>
                <w:sz w:val="18"/>
                <w:szCs w:val="18"/>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70DC45CC" w14:textId="77777777" w:rsidR="0000620F" w:rsidRPr="0000620F" w:rsidRDefault="0000620F" w:rsidP="00A878C4">
            <w:pPr>
              <w:spacing w:before="60" w:after="60"/>
              <w:jc w:val="center"/>
              <w:rPr>
                <w:rFonts w:ascii="Century Gothic" w:hAnsi="Century Gothic" w:cs="Calibri"/>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4D6EA52F" w14:textId="77777777" w:rsidR="0000620F" w:rsidRPr="0000620F" w:rsidRDefault="0000620F" w:rsidP="00A878C4">
            <w:pPr>
              <w:spacing w:before="60" w:after="60"/>
              <w:jc w:val="center"/>
              <w:rPr>
                <w:rFonts w:ascii="Century Gothic" w:hAnsi="Century Gothic" w:cs="Calibri"/>
                <w:sz w:val="18"/>
                <w:szCs w:val="18"/>
              </w:rPr>
            </w:pPr>
          </w:p>
        </w:tc>
      </w:tr>
      <w:bookmarkEnd w:id="10"/>
    </w:tbl>
    <w:p w14:paraId="68FB96B6" w14:textId="77777777" w:rsidR="0019406E" w:rsidRDefault="0019406E" w:rsidP="00025726">
      <w:pPr>
        <w:pStyle w:val="Paragrafoelenco"/>
        <w:spacing w:after="0"/>
        <w:contextualSpacing w:val="0"/>
        <w:rPr>
          <w:rFonts w:ascii="Century Gothic" w:hAnsi="Century Gothic"/>
          <w:b/>
          <w:color w:val="4472C4" w:themeColor="accent5"/>
          <w:sz w:val="18"/>
          <w:szCs w:val="18"/>
          <w:highlight w:val="yellow"/>
        </w:rPr>
      </w:pPr>
    </w:p>
    <w:p w14:paraId="68DA0761" w14:textId="77777777" w:rsidR="00554C55" w:rsidRDefault="00554C55" w:rsidP="00554C5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 xml:space="preserve">Dichiarazioni in </w:t>
      </w:r>
      <w:r>
        <w:rPr>
          <w:rFonts w:ascii="Century Gothic" w:hAnsi="Century Gothic"/>
          <w:b/>
          <w:color w:val="4472C4" w:themeColor="accent5"/>
          <w:sz w:val="18"/>
          <w:szCs w:val="18"/>
        </w:rPr>
        <w:t>materia di conflitto di interessi</w:t>
      </w:r>
    </w:p>
    <w:p w14:paraId="0F59F799" w14:textId="77777777" w:rsidR="00554C55" w:rsidRPr="00145730" w:rsidRDefault="00554C55" w:rsidP="00554C55">
      <w:pPr>
        <w:spacing w:after="60"/>
        <w:jc w:val="both"/>
        <w:rPr>
          <w:rFonts w:ascii="Century Gothic" w:hAnsi="Century Gothic"/>
          <w:sz w:val="18"/>
          <w:szCs w:val="18"/>
        </w:rPr>
      </w:pPr>
      <w:r w:rsidRPr="00145730">
        <w:rPr>
          <w:rFonts w:ascii="Century Gothic" w:hAnsi="Century Gothic"/>
          <w:b/>
          <w:sz w:val="18"/>
          <w:szCs w:val="18"/>
        </w:rPr>
        <w:t>DICHIARA</w:t>
      </w:r>
      <w:r w:rsidRPr="00145730">
        <w:rPr>
          <w:rFonts w:ascii="Century Gothic" w:hAnsi="Century Gothic"/>
          <w:sz w:val="18"/>
          <w:szCs w:val="18"/>
        </w:rPr>
        <w:t>:</w:t>
      </w:r>
    </w:p>
    <w:p w14:paraId="097C5684" w14:textId="77777777" w:rsidR="00554C55" w:rsidRPr="00145730" w:rsidRDefault="00554C55" w:rsidP="00554C55">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145730">
        <w:rPr>
          <w:rFonts w:ascii="Century Gothic" w:hAnsi="Century Gothic"/>
          <w:sz w:val="18"/>
          <w:szCs w:val="18"/>
        </w:rPr>
        <w:t xml:space="preserve">che la propria partecipazione alla procedura selettiva non determina alcuna situazione di conflitto di interesse, anche potenziale, ai sensi dell’art. 16 del </w:t>
      </w:r>
      <w:r w:rsidRPr="00145730">
        <w:rPr>
          <w:rFonts w:ascii="Century Gothic" w:hAnsi="Century Gothic" w:cs="Calibri Light"/>
          <w:sz w:val="18"/>
          <w:szCs w:val="18"/>
        </w:rPr>
        <w:t xml:space="preserve">D.Lgs. 36/2023 </w:t>
      </w:r>
      <w:r w:rsidRPr="00145730">
        <w:rPr>
          <w:rFonts w:ascii="Century Gothic" w:hAnsi="Century Gothic"/>
          <w:sz w:val="18"/>
          <w:szCs w:val="18"/>
        </w:rPr>
        <w:t>nonché della vigente normativa in materia, tale da ledere l’imparzialità e l’immagine nell’agire della Stazione appaltante;</w:t>
      </w:r>
    </w:p>
    <w:p w14:paraId="020FC6B2" w14:textId="77777777" w:rsidR="00554C55" w:rsidRPr="00145730" w:rsidRDefault="00554C55" w:rsidP="00554C55">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145730">
        <w:rPr>
          <w:rFonts w:ascii="Century Gothic" w:hAnsi="Century Gothic"/>
          <w:sz w:val="18"/>
          <w:szCs w:val="18"/>
        </w:rPr>
        <w:t>di impegnarsi a comunicare qualsiasi conflitto di interesse che possa insorgere durante la procedura selettiva o nella fase esecutiva del contratto;</w:t>
      </w:r>
    </w:p>
    <w:p w14:paraId="32464BBE" w14:textId="77777777" w:rsidR="00554C55" w:rsidRPr="00145730" w:rsidRDefault="00554C55" w:rsidP="00554C55">
      <w:pPr>
        <w:spacing w:after="60"/>
        <w:ind w:left="284" w:hanging="284"/>
        <w:jc w:val="both"/>
        <w:rPr>
          <w:rFonts w:ascii="Century Gothic" w:hAnsi="Century Gothic"/>
          <w:sz w:val="18"/>
          <w:szCs w:val="18"/>
        </w:rPr>
      </w:pPr>
      <w:r w:rsidRPr="00145730">
        <w:rPr>
          <w:rFonts w:ascii="Century Gothic" w:hAnsi="Century Gothic"/>
          <w:sz w:val="18"/>
          <w:szCs w:val="18"/>
        </w:rPr>
        <w:t xml:space="preserve">▪ </w:t>
      </w:r>
      <w:r w:rsidRPr="00145730">
        <w:rPr>
          <w:rFonts w:ascii="Century Gothic" w:hAnsi="Century Gothic"/>
          <w:sz w:val="18"/>
          <w:szCs w:val="18"/>
        </w:rPr>
        <w:tab/>
        <w:t>di impegnarsi ad astenersi prontamente dalla prosecuzione della procedura nel caso emerga un conflitto d’interesse;</w:t>
      </w:r>
    </w:p>
    <w:p w14:paraId="4DD490E4" w14:textId="77777777" w:rsidR="00554C55" w:rsidRPr="00E120E0" w:rsidRDefault="00554C55" w:rsidP="00554C55">
      <w:pPr>
        <w:spacing w:after="60"/>
        <w:ind w:left="284" w:hanging="284"/>
        <w:jc w:val="both"/>
        <w:rPr>
          <w:rFonts w:ascii="Century Gothic" w:hAnsi="Century Gothic"/>
          <w:sz w:val="18"/>
          <w:szCs w:val="18"/>
        </w:rPr>
      </w:pPr>
      <w:r w:rsidRPr="00145730">
        <w:rPr>
          <w:rFonts w:ascii="Century Gothic" w:hAnsi="Century Gothic"/>
          <w:sz w:val="18"/>
          <w:szCs w:val="18"/>
        </w:rPr>
        <w:t xml:space="preserve">▪ </w:t>
      </w:r>
      <w:r w:rsidRPr="00145730">
        <w:rPr>
          <w:rFonts w:ascii="Century Gothic" w:hAnsi="Century Gothic"/>
          <w:sz w:val="18"/>
          <w:szCs w:val="18"/>
        </w:rPr>
        <w:tab/>
      </w:r>
      <w:r w:rsidRPr="00E120E0">
        <w:rPr>
          <w:rFonts w:ascii="Century Gothic" w:hAnsi="Century Gothic"/>
          <w:sz w:val="18"/>
          <w:szCs w:val="18"/>
        </w:rPr>
        <w:t>di impegnarsi a comunicare tempestivamente eventuali variazioni del contenuto della presente dichiarazione e a rendere, se del caso, una nuova dichiarazione sostitutiva.</w:t>
      </w:r>
    </w:p>
    <w:p w14:paraId="6EC755A4" w14:textId="77777777" w:rsidR="00554C55" w:rsidRDefault="00554C55" w:rsidP="00554C55">
      <w:pPr>
        <w:pStyle w:val="Paragrafoelenco"/>
        <w:spacing w:after="0"/>
        <w:contextualSpacing w:val="0"/>
        <w:rPr>
          <w:rFonts w:ascii="Century Gothic" w:hAnsi="Century Gothic"/>
          <w:b/>
          <w:color w:val="4472C4" w:themeColor="accent5"/>
          <w:sz w:val="18"/>
          <w:szCs w:val="18"/>
        </w:rPr>
      </w:pPr>
    </w:p>
    <w:p w14:paraId="702D541C" w14:textId="77777777" w:rsidR="00554C55" w:rsidRDefault="00554C55" w:rsidP="00554C5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 xml:space="preserve">Dichiarazioni in </w:t>
      </w:r>
      <w:r>
        <w:rPr>
          <w:rFonts w:ascii="Century Gothic" w:hAnsi="Century Gothic"/>
          <w:b/>
          <w:color w:val="4472C4" w:themeColor="accent5"/>
          <w:sz w:val="18"/>
          <w:szCs w:val="18"/>
        </w:rPr>
        <w:t>materia di antiriciclaggio</w:t>
      </w:r>
      <w:r w:rsidRPr="002C6AEF">
        <w:rPr>
          <w:rFonts w:ascii="Century Gothic" w:hAnsi="Century Gothic"/>
          <w:b/>
          <w:color w:val="4472C4" w:themeColor="accent5"/>
          <w:sz w:val="18"/>
          <w:szCs w:val="18"/>
        </w:rPr>
        <w:t xml:space="preserve"> </w:t>
      </w:r>
    </w:p>
    <w:p w14:paraId="1600A6CB" w14:textId="77777777" w:rsidR="00554C55" w:rsidRPr="00145730" w:rsidRDefault="00554C55" w:rsidP="00554C55">
      <w:pPr>
        <w:spacing w:after="60"/>
        <w:jc w:val="both"/>
        <w:rPr>
          <w:rFonts w:ascii="Century Gothic" w:hAnsi="Century Gothic"/>
          <w:sz w:val="18"/>
          <w:szCs w:val="18"/>
        </w:rPr>
      </w:pPr>
      <w:r w:rsidRPr="00145730">
        <w:rPr>
          <w:rFonts w:ascii="Century Gothic" w:hAnsi="Century Gothic"/>
          <w:b/>
          <w:sz w:val="18"/>
          <w:szCs w:val="18"/>
        </w:rPr>
        <w:t>DICHIARA</w:t>
      </w:r>
      <w:r w:rsidRPr="00145730">
        <w:rPr>
          <w:rFonts w:ascii="Century Gothic" w:hAnsi="Century Gothic"/>
          <w:sz w:val="18"/>
          <w:szCs w:val="18"/>
        </w:rPr>
        <w:t>:</w:t>
      </w:r>
    </w:p>
    <w:p w14:paraId="320B6D86" w14:textId="77777777" w:rsidR="00554C55" w:rsidRPr="003F5FDC" w:rsidRDefault="00554C55" w:rsidP="00554C55">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di essere l’unico titolare effettivo della società/impresa individuale sopra indicata;</w:t>
      </w:r>
    </w:p>
    <w:p w14:paraId="7B7574DC" w14:textId="77777777" w:rsidR="00554C55" w:rsidRPr="003F5FDC" w:rsidRDefault="00554C55" w:rsidP="00554C55">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 xml:space="preserve">che non esiste un titolare effettivo della società </w:t>
      </w:r>
      <w:r w:rsidRPr="003F5FDC">
        <w:rPr>
          <w:rFonts w:ascii="Century Gothic" w:hAnsi="Century Gothic"/>
          <w:i/>
          <w:iCs/>
          <w:sz w:val="18"/>
          <w:szCs w:val="18"/>
        </w:rPr>
        <w:t>(solo in caso di società quotate o con capitale frazionato);</w:t>
      </w:r>
    </w:p>
    <w:p w14:paraId="64110B30" w14:textId="77777777" w:rsidR="00554C55" w:rsidRPr="003F5FDC" w:rsidRDefault="00554C55" w:rsidP="00554C55">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 xml:space="preserve">di essere titolare effettivo della società unitamente a </w:t>
      </w:r>
      <w:r w:rsidRPr="003F5FDC">
        <w:rPr>
          <w:rFonts w:ascii="Century Gothic" w:hAnsi="Century Gothic"/>
          <w:i/>
          <w:iCs/>
          <w:sz w:val="18"/>
          <w:szCs w:val="18"/>
        </w:rPr>
        <w:t>(vedi dati riportati sotto);</w:t>
      </w:r>
    </w:p>
    <w:p w14:paraId="7CE72699" w14:textId="77777777" w:rsidR="00554C55" w:rsidRPr="003F5FDC" w:rsidRDefault="00554C55" w:rsidP="00554C55">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di non essere il titolare effettivo. Il titolare effettivo è di seguito indicato:</w:t>
      </w:r>
    </w:p>
    <w:p w14:paraId="4AC0A694" w14:textId="77777777" w:rsidR="00554C55" w:rsidRPr="003F5FDC" w:rsidRDefault="00554C55" w:rsidP="00554C55">
      <w:pPr>
        <w:spacing w:before="60" w:after="60"/>
        <w:ind w:left="568" w:hanging="284"/>
        <w:jc w:val="both"/>
        <w:rPr>
          <w:rFonts w:ascii="Century Gothic" w:hAnsi="Century Gothic"/>
          <w:sz w:val="18"/>
          <w:szCs w:val="18"/>
        </w:rPr>
      </w:pPr>
      <w:r w:rsidRPr="003F5FDC">
        <w:rPr>
          <w:rFonts w:ascii="Century Gothic" w:hAnsi="Century Gothic"/>
          <w:sz w:val="18"/>
          <w:szCs w:val="18"/>
        </w:rPr>
        <w:lastRenderedPageBreak/>
        <w:t>Titolare effettivo:</w:t>
      </w:r>
    </w:p>
    <w:p w14:paraId="5BC3644A" w14:textId="77777777" w:rsidR="00554C55" w:rsidRPr="003F5FDC" w:rsidRDefault="00554C55" w:rsidP="00554C55">
      <w:pPr>
        <w:spacing w:after="0"/>
        <w:ind w:left="568" w:hanging="284"/>
        <w:jc w:val="both"/>
        <w:rPr>
          <w:rFonts w:ascii="Century Gothic" w:hAnsi="Century Gothic"/>
          <w:sz w:val="18"/>
          <w:szCs w:val="18"/>
        </w:rPr>
      </w:pPr>
      <w:r w:rsidRPr="003F5FDC">
        <w:rPr>
          <w:rFonts w:ascii="Century Gothic" w:hAnsi="Century Gothic"/>
          <w:sz w:val="18"/>
          <w:szCs w:val="18"/>
        </w:rPr>
        <w:t>Cognome ........................................................</w:t>
      </w:r>
      <w:r>
        <w:rPr>
          <w:rFonts w:ascii="Century Gothic" w:hAnsi="Century Gothic"/>
          <w:sz w:val="18"/>
          <w:szCs w:val="18"/>
        </w:rPr>
        <w:t xml:space="preserve"> </w:t>
      </w:r>
      <w:r w:rsidRPr="003F5FDC">
        <w:rPr>
          <w:rFonts w:ascii="Century Gothic" w:hAnsi="Century Gothic"/>
          <w:sz w:val="18"/>
          <w:szCs w:val="18"/>
        </w:rPr>
        <w:t>Nome ..........................................</w:t>
      </w:r>
    </w:p>
    <w:p w14:paraId="71EB53A1" w14:textId="77777777" w:rsidR="00554C55" w:rsidRPr="003F5FDC" w:rsidRDefault="00554C55" w:rsidP="00554C55">
      <w:pPr>
        <w:spacing w:after="0"/>
        <w:ind w:left="568" w:hanging="284"/>
        <w:jc w:val="both"/>
        <w:rPr>
          <w:rFonts w:ascii="Century Gothic" w:hAnsi="Century Gothic"/>
          <w:sz w:val="18"/>
          <w:szCs w:val="18"/>
        </w:rPr>
      </w:pPr>
      <w:r w:rsidRPr="003F5FDC">
        <w:rPr>
          <w:rFonts w:ascii="Century Gothic" w:hAnsi="Century Gothic"/>
          <w:sz w:val="18"/>
          <w:szCs w:val="18"/>
        </w:rPr>
        <w:t>nato a ………..............................................(.......) il ..............................................</w:t>
      </w:r>
    </w:p>
    <w:p w14:paraId="6BF44524" w14:textId="77777777" w:rsidR="00554C55" w:rsidRPr="003F5FDC" w:rsidRDefault="00554C55" w:rsidP="00554C55">
      <w:pPr>
        <w:spacing w:after="0"/>
        <w:ind w:left="568" w:hanging="284"/>
        <w:jc w:val="both"/>
        <w:rPr>
          <w:rFonts w:ascii="Century Gothic" w:hAnsi="Century Gothic"/>
          <w:sz w:val="18"/>
          <w:szCs w:val="18"/>
        </w:rPr>
      </w:pPr>
      <w:r w:rsidRPr="003F5FDC">
        <w:rPr>
          <w:rFonts w:ascii="Century Gothic" w:hAnsi="Century Gothic"/>
          <w:sz w:val="18"/>
          <w:szCs w:val="18"/>
        </w:rPr>
        <w:t>residente a .................................................................(.....… ) CAP .....................</w:t>
      </w:r>
    </w:p>
    <w:p w14:paraId="150D6773" w14:textId="77777777" w:rsidR="00554C55" w:rsidRPr="003F5FDC" w:rsidRDefault="00554C55" w:rsidP="00554C55">
      <w:pPr>
        <w:spacing w:after="0"/>
        <w:ind w:left="568" w:hanging="284"/>
        <w:jc w:val="both"/>
        <w:rPr>
          <w:rFonts w:ascii="Century Gothic" w:hAnsi="Century Gothic"/>
          <w:sz w:val="18"/>
          <w:szCs w:val="18"/>
        </w:rPr>
      </w:pPr>
      <w:r w:rsidRPr="003F5FDC">
        <w:rPr>
          <w:rFonts w:ascii="Century Gothic" w:hAnsi="Century Gothic"/>
          <w:sz w:val="18"/>
          <w:szCs w:val="18"/>
        </w:rPr>
        <w:t>via ..........................................…………………………………………………………</w:t>
      </w:r>
    </w:p>
    <w:p w14:paraId="3E465383" w14:textId="77777777" w:rsidR="00554C55" w:rsidRDefault="00554C55" w:rsidP="00554C55">
      <w:pPr>
        <w:spacing w:after="60"/>
        <w:ind w:left="568" w:hanging="284"/>
        <w:jc w:val="both"/>
        <w:rPr>
          <w:rFonts w:ascii="Century Gothic" w:hAnsi="Century Gothic"/>
          <w:sz w:val="18"/>
          <w:szCs w:val="18"/>
        </w:rPr>
      </w:pPr>
      <w:r w:rsidRPr="003F5FDC">
        <w:rPr>
          <w:rFonts w:ascii="Century Gothic" w:hAnsi="Century Gothic"/>
          <w:sz w:val="18"/>
          <w:szCs w:val="18"/>
        </w:rPr>
        <w:t>Cod. fisc.................................................................................................................</w:t>
      </w:r>
    </w:p>
    <w:p w14:paraId="44A0D361" w14:textId="77777777" w:rsidR="00554C55" w:rsidRPr="002C6AEF" w:rsidRDefault="00554C55" w:rsidP="00025726">
      <w:pPr>
        <w:pStyle w:val="Paragrafoelenco"/>
        <w:spacing w:after="0"/>
        <w:contextualSpacing w:val="0"/>
        <w:rPr>
          <w:rFonts w:ascii="Century Gothic" w:hAnsi="Century Gothic"/>
          <w:b/>
          <w:color w:val="4472C4" w:themeColor="accent5"/>
          <w:sz w:val="18"/>
          <w:szCs w:val="18"/>
          <w:highlight w:val="yellow"/>
        </w:rPr>
      </w:pPr>
    </w:p>
    <w:p w14:paraId="68141791" w14:textId="77777777" w:rsidR="00C41162" w:rsidRPr="002C6AE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Ulteriori dichiarazioni</w:t>
      </w:r>
    </w:p>
    <w:p w14:paraId="65D913C7" w14:textId="77777777" w:rsidR="00C41162" w:rsidRPr="002C6AEF" w:rsidRDefault="00184306" w:rsidP="008A1B27">
      <w:pPr>
        <w:spacing w:after="60"/>
        <w:jc w:val="both"/>
        <w:rPr>
          <w:rFonts w:ascii="Century Gothic" w:hAnsi="Century Gothic"/>
          <w:sz w:val="18"/>
          <w:szCs w:val="18"/>
        </w:rPr>
      </w:pPr>
      <w:r w:rsidRPr="002C6AEF">
        <w:rPr>
          <w:rFonts w:ascii="Century Gothic" w:hAnsi="Century Gothic"/>
          <w:b/>
          <w:sz w:val="18"/>
          <w:szCs w:val="18"/>
        </w:rPr>
        <w:t>DICHIARA</w:t>
      </w:r>
      <w:r w:rsidRPr="002C6AEF">
        <w:rPr>
          <w:rFonts w:ascii="Century Gothic" w:hAnsi="Century Gothic"/>
          <w:sz w:val="18"/>
          <w:szCs w:val="18"/>
        </w:rPr>
        <w:t>, altresì:</w:t>
      </w:r>
    </w:p>
    <w:p w14:paraId="53D8AE08" w14:textId="59689D84" w:rsidR="00C41162" w:rsidRPr="002C6AEF" w:rsidRDefault="00184306" w:rsidP="00E872CD">
      <w:pPr>
        <w:spacing w:after="60"/>
        <w:ind w:left="284" w:hanging="284"/>
        <w:jc w:val="both"/>
        <w:rPr>
          <w:rFonts w:ascii="Century Gothic" w:hAnsi="Century Gothic"/>
          <w:sz w:val="18"/>
          <w:szCs w:val="18"/>
        </w:rPr>
      </w:pPr>
      <w:bookmarkStart w:id="11" w:name="_Hlk198731596"/>
      <w:r w:rsidRPr="002C6AEF">
        <w:rPr>
          <w:rFonts w:ascii="Century Gothic" w:hAnsi="Century Gothic"/>
          <w:sz w:val="18"/>
          <w:szCs w:val="18"/>
        </w:rPr>
        <w:t xml:space="preserve">▪ </w:t>
      </w:r>
      <w:r w:rsidR="00BF1D89" w:rsidRPr="002C6AEF">
        <w:rPr>
          <w:rFonts w:ascii="Century Gothic" w:hAnsi="Century Gothic"/>
          <w:sz w:val="18"/>
          <w:szCs w:val="18"/>
        </w:rPr>
        <w:tab/>
      </w:r>
      <w:r w:rsidRPr="002C6AEF">
        <w:rPr>
          <w:rFonts w:ascii="Century Gothic" w:hAnsi="Century Gothic"/>
          <w:sz w:val="18"/>
          <w:szCs w:val="18"/>
        </w:rPr>
        <w:t xml:space="preserve">di ritenere remunerativa l’offerta economica presentata, avendo tenuto conto, per la relativa formulazione: </w:t>
      </w:r>
    </w:p>
    <w:p w14:paraId="3A994299" w14:textId="1D6FC013" w:rsidR="00C41162" w:rsidRPr="006725AF" w:rsidRDefault="00184306" w:rsidP="00E872CD">
      <w:pPr>
        <w:spacing w:after="0"/>
        <w:ind w:left="568" w:hanging="284"/>
        <w:jc w:val="both"/>
        <w:rPr>
          <w:rFonts w:ascii="Century Gothic" w:hAnsi="Century Gothic"/>
          <w:sz w:val="18"/>
          <w:szCs w:val="18"/>
        </w:rPr>
      </w:pPr>
      <w:r w:rsidRPr="002C6AEF">
        <w:rPr>
          <w:rFonts w:ascii="Century Gothic" w:hAnsi="Century Gothic"/>
          <w:sz w:val="18"/>
          <w:szCs w:val="18"/>
        </w:rPr>
        <w:t xml:space="preserve">- </w:t>
      </w:r>
      <w:r w:rsidR="00BF1D89" w:rsidRPr="002C6AEF">
        <w:rPr>
          <w:rFonts w:ascii="Century Gothic" w:hAnsi="Century Gothic"/>
          <w:sz w:val="18"/>
          <w:szCs w:val="18"/>
        </w:rPr>
        <w:tab/>
      </w:r>
      <w:r w:rsidRPr="002C6AEF">
        <w:rPr>
          <w:rFonts w:ascii="Century Gothic" w:hAnsi="Century Gothic"/>
          <w:sz w:val="18"/>
          <w:szCs w:val="18"/>
        </w:rPr>
        <w:t>delle condizioni contrattuali e degli oneri compresi quelli eventuali relativi in materia di sicurezza, di</w:t>
      </w:r>
      <w:r w:rsidRPr="006725AF">
        <w:rPr>
          <w:rFonts w:ascii="Century Gothic" w:hAnsi="Century Gothic"/>
          <w:sz w:val="18"/>
          <w:szCs w:val="18"/>
        </w:rPr>
        <w:t xml:space="preserve"> assicurazione, di condizioni di lavoro e di previdenza e assistenza derivanti dal CCNL applicato. </w:t>
      </w:r>
    </w:p>
    <w:p w14:paraId="249CAB52" w14:textId="27BC3EC0" w:rsidR="00C41162" w:rsidRPr="006725AF" w:rsidRDefault="00184306" w:rsidP="00962EE4">
      <w:pPr>
        <w:spacing w:after="60"/>
        <w:ind w:left="568"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di tutte le circostanze generali, particolari e locali, nessuna esclusa ed eccettuata,</w:t>
      </w:r>
      <w:r w:rsidR="00E648D9" w:rsidRPr="006725AF">
        <w:rPr>
          <w:rFonts w:ascii="Century Gothic" w:hAnsi="Century Gothic"/>
          <w:sz w:val="18"/>
          <w:szCs w:val="18"/>
        </w:rPr>
        <w:t xml:space="preserve"> </w:t>
      </w:r>
      <w:r w:rsidRPr="006725AF">
        <w:rPr>
          <w:rFonts w:ascii="Century Gothic" w:hAnsi="Century Gothic"/>
          <w:sz w:val="18"/>
          <w:szCs w:val="18"/>
        </w:rPr>
        <w:t xml:space="preserve">che possono avere influito o influire sia </w:t>
      </w:r>
      <w:r w:rsidR="00657D4D">
        <w:rPr>
          <w:rFonts w:ascii="Century Gothic" w:hAnsi="Century Gothic"/>
          <w:sz w:val="18"/>
          <w:szCs w:val="18"/>
        </w:rPr>
        <w:t>sull’esecuzione dei lavori</w:t>
      </w:r>
      <w:r w:rsidRPr="006725AF">
        <w:rPr>
          <w:rFonts w:ascii="Century Gothic" w:hAnsi="Century Gothic"/>
          <w:sz w:val="18"/>
          <w:szCs w:val="18"/>
        </w:rPr>
        <w:t xml:space="preserve"> sia sulla determinazione della propria offerta</w:t>
      </w:r>
      <w:r w:rsidR="008A1B27">
        <w:rPr>
          <w:rFonts w:ascii="Century Gothic" w:hAnsi="Century Gothic"/>
          <w:sz w:val="18"/>
          <w:szCs w:val="18"/>
        </w:rPr>
        <w:t>;</w:t>
      </w:r>
      <w:r w:rsidRPr="006725AF">
        <w:rPr>
          <w:rFonts w:ascii="Century Gothic" w:hAnsi="Century Gothic"/>
          <w:sz w:val="18"/>
          <w:szCs w:val="18"/>
        </w:rPr>
        <w:t xml:space="preserve"> </w:t>
      </w:r>
    </w:p>
    <w:bookmarkEnd w:id="11"/>
    <w:p w14:paraId="282520ED" w14:textId="1D1FBD43" w:rsidR="00C41162"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 xml:space="preserve">di essere edotto degli obblighi derivanti dal </w:t>
      </w:r>
      <w:r w:rsidRPr="00A0176B">
        <w:rPr>
          <w:rFonts w:ascii="Century Gothic" w:hAnsi="Century Gothic"/>
          <w:sz w:val="18"/>
          <w:szCs w:val="18"/>
        </w:rPr>
        <w:t xml:space="preserve">Codice di comportamento adottato </w:t>
      </w:r>
      <w:r w:rsidR="00962EE4" w:rsidRPr="00A0176B">
        <w:rPr>
          <w:rFonts w:ascii="Century Gothic" w:hAnsi="Century Gothic"/>
          <w:sz w:val="18"/>
          <w:szCs w:val="18"/>
        </w:rPr>
        <w:t>dall’</w:t>
      </w:r>
      <w:r w:rsidR="00E648D9" w:rsidRPr="00A0176B">
        <w:rPr>
          <w:rFonts w:ascii="Century Gothic" w:hAnsi="Century Gothic"/>
          <w:sz w:val="18"/>
          <w:szCs w:val="18"/>
        </w:rPr>
        <w:t xml:space="preserve">Amministrazione per </w:t>
      </w:r>
      <w:r w:rsidR="00E648D9" w:rsidRPr="00BD2ACC">
        <w:rPr>
          <w:rFonts w:ascii="Century Gothic" w:hAnsi="Century Gothic"/>
          <w:sz w:val="18"/>
          <w:szCs w:val="18"/>
        </w:rPr>
        <w:t>conto della quale viene svolta la procedura di gara</w:t>
      </w:r>
      <w:r w:rsidRPr="00BD2ACC">
        <w:rPr>
          <w:rFonts w:ascii="Century Gothic" w:hAnsi="Century Gothic"/>
          <w:sz w:val="18"/>
          <w:szCs w:val="18"/>
        </w:rPr>
        <w:t xml:space="preserve"> </w:t>
      </w:r>
      <w:r w:rsidR="00962EE4" w:rsidRPr="00BD2ACC">
        <w:rPr>
          <w:rFonts w:ascii="Century Gothic" w:hAnsi="Century Gothic"/>
          <w:sz w:val="18"/>
          <w:szCs w:val="18"/>
        </w:rPr>
        <w:t xml:space="preserve">reperibile all’indirizzo </w:t>
      </w:r>
      <w:r w:rsidR="00962EE4" w:rsidRPr="00BD2ACC">
        <w:rPr>
          <w:rFonts w:ascii="Century Gothic" w:hAnsi="Century Gothic"/>
          <w:i/>
          <w:iCs/>
          <w:sz w:val="18"/>
          <w:szCs w:val="18"/>
        </w:rPr>
        <w:t>https://www.comune.</w:t>
      </w:r>
      <w:r w:rsidR="00D9759F">
        <w:rPr>
          <w:rFonts w:ascii="Century Gothic" w:hAnsi="Century Gothic"/>
          <w:i/>
          <w:iCs/>
          <w:sz w:val="18"/>
          <w:szCs w:val="18"/>
        </w:rPr>
        <w:t>frossasco</w:t>
      </w:r>
      <w:r w:rsidR="00962EE4" w:rsidRPr="00BD2ACC">
        <w:rPr>
          <w:rFonts w:ascii="Century Gothic" w:hAnsi="Century Gothic"/>
          <w:i/>
          <w:iCs/>
          <w:sz w:val="18"/>
          <w:szCs w:val="18"/>
        </w:rPr>
        <w:t>.to.it</w:t>
      </w:r>
      <w:r w:rsidR="00962EE4" w:rsidRPr="00BD2ACC">
        <w:rPr>
          <w:rFonts w:ascii="Century Gothic" w:hAnsi="Century Gothic"/>
          <w:sz w:val="18"/>
          <w:szCs w:val="18"/>
        </w:rPr>
        <w:t xml:space="preserve"> </w:t>
      </w:r>
      <w:r w:rsidRPr="00BD2ACC">
        <w:rPr>
          <w:rFonts w:ascii="Century Gothic" w:hAnsi="Century Gothic"/>
          <w:sz w:val="18"/>
          <w:szCs w:val="18"/>
        </w:rPr>
        <w:t xml:space="preserve">e </w:t>
      </w:r>
      <w:r w:rsidR="00394B4A" w:rsidRPr="00BD2ACC">
        <w:rPr>
          <w:rFonts w:ascii="Century Gothic" w:hAnsi="Century Gothic"/>
          <w:sz w:val="18"/>
          <w:szCs w:val="18"/>
        </w:rPr>
        <w:t>di</w:t>
      </w:r>
      <w:r w:rsidRPr="00A0176B">
        <w:rPr>
          <w:rFonts w:ascii="Century Gothic" w:hAnsi="Century Gothic"/>
          <w:sz w:val="18"/>
          <w:szCs w:val="18"/>
        </w:rPr>
        <w:t xml:space="preserve"> impegna</w:t>
      </w:r>
      <w:r w:rsidR="00394B4A">
        <w:rPr>
          <w:rFonts w:ascii="Century Gothic" w:hAnsi="Century Gothic"/>
          <w:sz w:val="18"/>
          <w:szCs w:val="18"/>
        </w:rPr>
        <w:t>rsi</w:t>
      </w:r>
      <w:r w:rsidRPr="00A0176B">
        <w:rPr>
          <w:rFonts w:ascii="Century Gothic" w:hAnsi="Century Gothic"/>
          <w:sz w:val="18"/>
          <w:szCs w:val="18"/>
        </w:rPr>
        <w:t>, in caso di aggiudicazione, ad osservare e a far osservare ai propri dipendenti e collaboratori, per quanto appli</w:t>
      </w:r>
      <w:r w:rsidRPr="006725AF">
        <w:rPr>
          <w:rFonts w:ascii="Century Gothic" w:hAnsi="Century Gothic"/>
          <w:sz w:val="18"/>
          <w:szCs w:val="18"/>
        </w:rPr>
        <w:t>cabile, il suddetto codice, pena la risoluzione del contratto</w:t>
      </w:r>
      <w:r w:rsidR="008A1B27">
        <w:rPr>
          <w:rFonts w:ascii="Century Gothic" w:hAnsi="Century Gothic"/>
          <w:sz w:val="18"/>
          <w:szCs w:val="18"/>
        </w:rPr>
        <w:t>;</w:t>
      </w:r>
      <w:r w:rsidRPr="006725AF">
        <w:rPr>
          <w:rFonts w:ascii="Century Gothic" w:hAnsi="Century Gothic"/>
          <w:sz w:val="18"/>
          <w:szCs w:val="18"/>
        </w:rPr>
        <w:t xml:space="preserve"> </w:t>
      </w:r>
    </w:p>
    <w:p w14:paraId="336CF6E5" w14:textId="0FF7C81B"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008A1B27" w:rsidRPr="00A0176B">
        <w:rPr>
          <w:rFonts w:ascii="Century Gothic" w:hAnsi="Century Gothic"/>
          <w:sz w:val="18"/>
          <w:szCs w:val="18"/>
        </w:rPr>
        <w:t xml:space="preserve">di impegnarsi </w:t>
      </w:r>
      <w:r w:rsidRPr="00A0176B">
        <w:rPr>
          <w:rFonts w:ascii="Century Gothic" w:hAnsi="Century Gothic"/>
          <w:sz w:val="18"/>
          <w:szCs w:val="18"/>
        </w:rPr>
        <w:t>a non</w:t>
      </w:r>
      <w:r w:rsidRPr="006725AF">
        <w:rPr>
          <w:rFonts w:ascii="Century Gothic" w:hAnsi="Century Gothic"/>
          <w:sz w:val="18"/>
          <w:szCs w:val="18"/>
        </w:rPr>
        <w:t xml:space="preserve"> attuare nella presente gara intese e/o pratiche restrittive della concorrenza e del mercato vietate ai sensi della normativa applicabile</w:t>
      </w:r>
      <w:r w:rsidR="008A1B27">
        <w:rPr>
          <w:rFonts w:ascii="Century Gothic" w:hAnsi="Century Gothic"/>
          <w:sz w:val="18"/>
          <w:szCs w:val="18"/>
        </w:rPr>
        <w:t>;</w:t>
      </w:r>
    </w:p>
    <w:p w14:paraId="2758AD54" w14:textId="2FC48050" w:rsidR="00C41162" w:rsidRDefault="00184306" w:rsidP="00962EE4">
      <w:pPr>
        <w:spacing w:after="60"/>
        <w:ind w:left="284" w:hanging="284"/>
        <w:jc w:val="both"/>
        <w:rPr>
          <w:rFonts w:ascii="Century Gothic" w:hAnsi="Century Gothic"/>
          <w:sz w:val="18"/>
          <w:szCs w:val="18"/>
        </w:rPr>
      </w:pPr>
      <w:r w:rsidRPr="006725AF">
        <w:rPr>
          <w:rFonts w:ascii="Century Gothic" w:hAnsi="Century Gothic"/>
          <w:b/>
          <w:sz w:val="18"/>
          <w:szCs w:val="18"/>
        </w:rPr>
        <w:t xml:space="preserve">▪ </w:t>
      </w:r>
      <w:r w:rsidR="00BF1D89" w:rsidRPr="006725AF">
        <w:rPr>
          <w:rFonts w:ascii="Century Gothic" w:hAnsi="Century Gothic"/>
          <w:b/>
          <w:sz w:val="18"/>
          <w:szCs w:val="18"/>
        </w:rPr>
        <w:tab/>
      </w:r>
      <w:r w:rsidRPr="006725AF">
        <w:rPr>
          <w:rFonts w:ascii="Century Gothic" w:hAnsi="Century Gothic"/>
          <w:sz w:val="18"/>
          <w:szCs w:val="18"/>
        </w:rPr>
        <w:t xml:space="preserve">di aver provveduto al pagamento del contributo dovuto in </w:t>
      </w:r>
      <w:r w:rsidRPr="00A0176B">
        <w:rPr>
          <w:rFonts w:ascii="Century Gothic" w:hAnsi="Century Gothic"/>
          <w:sz w:val="18"/>
          <w:szCs w:val="18"/>
        </w:rPr>
        <w:t xml:space="preserve">favore dell’Autorità </w:t>
      </w:r>
      <w:r w:rsidR="008A1B27" w:rsidRPr="00A0176B">
        <w:rPr>
          <w:rFonts w:ascii="Century Gothic" w:hAnsi="Century Gothic"/>
          <w:sz w:val="18"/>
          <w:szCs w:val="18"/>
        </w:rPr>
        <w:t xml:space="preserve">Nazionale Anticorruzione </w:t>
      </w:r>
      <w:r w:rsidRPr="00A0176B">
        <w:rPr>
          <w:rFonts w:ascii="Century Gothic" w:hAnsi="Century Gothic"/>
          <w:sz w:val="18"/>
          <w:szCs w:val="18"/>
        </w:rPr>
        <w:t>ai sensi dell’articolo 1, comma 65 della legge 23 dicembre 2005, n. 266 oppure di impegnarsi ad effettuare il pagamento entro il termine fissato per la presentazione della domanda, a pena di inammissibilità della stessa</w:t>
      </w:r>
      <w:r w:rsidR="008A1B27" w:rsidRPr="00A0176B">
        <w:rPr>
          <w:rFonts w:ascii="Century Gothic" w:hAnsi="Century Gothic"/>
          <w:sz w:val="18"/>
          <w:szCs w:val="18"/>
        </w:rPr>
        <w:t>;</w:t>
      </w:r>
    </w:p>
    <w:p w14:paraId="38CB6134" w14:textId="4B9E8490" w:rsidR="00C41162" w:rsidRPr="00A0176B" w:rsidRDefault="008A1B27" w:rsidP="00E872CD">
      <w:pPr>
        <w:spacing w:after="60" w:line="276" w:lineRule="auto"/>
        <w:ind w:left="284" w:hanging="284"/>
        <w:jc w:val="both"/>
        <w:rPr>
          <w:rFonts w:ascii="Century Gothic" w:hAnsi="Century Gothic"/>
          <w:b/>
          <w:iCs/>
          <w:sz w:val="18"/>
          <w:szCs w:val="18"/>
        </w:rPr>
      </w:pPr>
      <w:r w:rsidRPr="00A0176B">
        <w:rPr>
          <w:rFonts w:ascii="Century Gothic" w:hAnsi="Century Gothic"/>
          <w:b/>
          <w:sz w:val="18"/>
          <w:szCs w:val="18"/>
        </w:rPr>
        <w:t xml:space="preserve">▪ </w:t>
      </w:r>
      <w:r w:rsidRPr="00A0176B">
        <w:rPr>
          <w:rFonts w:ascii="Century Gothic" w:hAnsi="Century Gothic"/>
          <w:b/>
          <w:sz w:val="18"/>
          <w:szCs w:val="18"/>
        </w:rPr>
        <w:tab/>
      </w:r>
      <w:r w:rsidR="00184306" w:rsidRPr="00A0176B">
        <w:rPr>
          <w:rFonts w:ascii="Century Gothic" w:hAnsi="Century Gothic"/>
          <w:b/>
          <w:iCs/>
          <w:sz w:val="18"/>
          <w:szCs w:val="18"/>
        </w:rPr>
        <w:t xml:space="preserve">di impegnarsi a mantenere valida e vincolante la propria offerta per il periodo previsto nel </w:t>
      </w:r>
      <w:r w:rsidR="00657D4D" w:rsidRPr="00A0176B">
        <w:rPr>
          <w:rFonts w:ascii="Century Gothic" w:hAnsi="Century Gothic"/>
          <w:b/>
          <w:iCs/>
          <w:sz w:val="18"/>
          <w:szCs w:val="18"/>
        </w:rPr>
        <w:t>disciplinare</w:t>
      </w:r>
      <w:r w:rsidR="00184306" w:rsidRPr="00A0176B">
        <w:rPr>
          <w:rFonts w:ascii="Century Gothic" w:hAnsi="Century Gothic"/>
          <w:b/>
          <w:iCs/>
          <w:sz w:val="18"/>
          <w:szCs w:val="18"/>
        </w:rPr>
        <w:t xml:space="preserve"> di gara</w:t>
      </w:r>
      <w:r w:rsidR="00594473">
        <w:rPr>
          <w:rFonts w:ascii="Century Gothic" w:hAnsi="Century Gothic"/>
          <w:b/>
          <w:iCs/>
          <w:sz w:val="18"/>
          <w:szCs w:val="18"/>
        </w:rPr>
        <w:t>.</w:t>
      </w:r>
    </w:p>
    <w:p w14:paraId="5E9C3FF2" w14:textId="77777777" w:rsidR="00025726" w:rsidRPr="006725AF" w:rsidRDefault="00025726" w:rsidP="00025726">
      <w:pPr>
        <w:spacing w:after="0"/>
        <w:ind w:left="284" w:hanging="284"/>
        <w:jc w:val="both"/>
        <w:rPr>
          <w:rFonts w:ascii="Century Gothic" w:hAnsi="Century Gothic"/>
          <w:b/>
          <w:i/>
          <w:sz w:val="18"/>
          <w:szCs w:val="18"/>
        </w:rPr>
      </w:pPr>
    </w:p>
    <w:p w14:paraId="6D5CD1B1" w14:textId="0C05806A"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bookmarkStart w:id="12" w:name="_Hlk198731789"/>
      <w:r w:rsidRPr="006725AF">
        <w:rPr>
          <w:rFonts w:ascii="Century Gothic" w:hAnsi="Century Gothic"/>
          <w:b/>
          <w:bCs/>
          <w:color w:val="4472C4" w:themeColor="accent5"/>
          <w:sz w:val="18"/>
          <w:szCs w:val="18"/>
        </w:rPr>
        <w:t xml:space="preserve">Assunzione di specifici impegni in materia di tutela del lavoro </w:t>
      </w:r>
    </w:p>
    <w:p w14:paraId="29115319" w14:textId="7151336A" w:rsidR="000805C3" w:rsidRPr="00B7519F" w:rsidRDefault="000805C3" w:rsidP="00F25C0D">
      <w:pPr>
        <w:spacing w:after="0"/>
        <w:jc w:val="both"/>
        <w:rPr>
          <w:rFonts w:ascii="Century Gothic" w:hAnsi="Century Gothic"/>
          <w:b/>
          <w:i/>
          <w:iCs/>
          <w:sz w:val="18"/>
          <w:szCs w:val="18"/>
        </w:rPr>
      </w:pPr>
      <w:r w:rsidRPr="00B7519F">
        <w:rPr>
          <w:rFonts w:ascii="Century Gothic" w:hAnsi="Century Gothic"/>
          <w:b/>
          <w:i/>
          <w:iCs/>
          <w:sz w:val="18"/>
          <w:szCs w:val="18"/>
        </w:rPr>
        <w:t xml:space="preserve">(In caso di Consorzi di cui all’art. 65, comma 2, lett. b), c) e d) del </w:t>
      </w:r>
      <w:r w:rsidR="00426A7D" w:rsidRPr="00B7519F">
        <w:rPr>
          <w:rFonts w:ascii="Century Gothic" w:hAnsi="Century Gothic"/>
          <w:b/>
          <w:i/>
          <w:iCs/>
          <w:sz w:val="18"/>
          <w:szCs w:val="18"/>
        </w:rPr>
        <w:t>D.lgs. 36/2023</w:t>
      </w:r>
      <w:r w:rsidRPr="00B7519F">
        <w:rPr>
          <w:rFonts w:ascii="Century Gothic" w:hAnsi="Century Gothic"/>
          <w:b/>
          <w:i/>
          <w:iCs/>
          <w:sz w:val="18"/>
          <w:szCs w:val="18"/>
        </w:rPr>
        <w:t>,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725AF" w:rsidRDefault="00C41162" w:rsidP="00F25C0D">
      <w:pPr>
        <w:spacing w:after="0"/>
        <w:ind w:left="284"/>
        <w:jc w:val="both"/>
        <w:rPr>
          <w:rFonts w:ascii="Century Gothic" w:hAnsi="Century Gothic"/>
          <w:b/>
          <w:bCs/>
          <w:sz w:val="18"/>
          <w:szCs w:val="18"/>
        </w:rPr>
      </w:pPr>
    </w:p>
    <w:p w14:paraId="5A66CC66" w14:textId="77777777" w:rsidR="00C41162" w:rsidRPr="006725AF" w:rsidRDefault="00184306" w:rsidP="00962EE4">
      <w:pPr>
        <w:spacing w:after="60"/>
        <w:ind w:left="284" w:hanging="284"/>
        <w:jc w:val="both"/>
        <w:rPr>
          <w:rFonts w:ascii="Century Gothic" w:hAnsi="Century Gothic"/>
          <w:bCs/>
          <w:sz w:val="18"/>
          <w:szCs w:val="18"/>
        </w:rPr>
      </w:pPr>
      <w:r w:rsidRPr="006725AF">
        <w:rPr>
          <w:rFonts w:ascii="Century Gothic" w:hAnsi="Century Gothic"/>
          <w:b/>
          <w:bCs/>
          <w:sz w:val="18"/>
          <w:szCs w:val="18"/>
        </w:rPr>
        <w:t>DICHIARA</w:t>
      </w:r>
      <w:r w:rsidR="000805C3" w:rsidRPr="006725AF">
        <w:rPr>
          <w:rFonts w:ascii="Century Gothic" w:hAnsi="Century Gothic"/>
          <w:bCs/>
          <w:sz w:val="18"/>
          <w:szCs w:val="18"/>
        </w:rPr>
        <w:t xml:space="preserve"> di impegnarsi a:</w:t>
      </w:r>
    </w:p>
    <w:p w14:paraId="4448CA17" w14:textId="45AFDCFB" w:rsidR="0063020D" w:rsidRPr="006725AF"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applicare al proprio personale il CCNL</w:t>
      </w:r>
      <w:r w:rsidR="00C616E2" w:rsidRPr="006725AF">
        <w:rPr>
          <w:rFonts w:ascii="Century Gothic" w:hAnsi="Century Gothic"/>
          <w:sz w:val="18"/>
          <w:szCs w:val="18"/>
        </w:rPr>
        <w:t xml:space="preserve"> </w:t>
      </w:r>
      <w:r w:rsidRPr="006725AF">
        <w:rPr>
          <w:rFonts w:ascii="Century Gothic" w:hAnsi="Century Gothic"/>
          <w:sz w:val="18"/>
          <w:szCs w:val="18"/>
        </w:rPr>
        <w:t xml:space="preserve">indicato nel </w:t>
      </w:r>
      <w:r w:rsidR="00C67434">
        <w:rPr>
          <w:rFonts w:ascii="Century Gothic" w:hAnsi="Century Gothic"/>
          <w:sz w:val="18"/>
          <w:szCs w:val="18"/>
        </w:rPr>
        <w:t>disciplinare</w:t>
      </w:r>
      <w:r w:rsidRPr="006725AF">
        <w:rPr>
          <w:rFonts w:ascii="Century Gothic" w:hAnsi="Century Gothic"/>
          <w:sz w:val="18"/>
          <w:szCs w:val="18"/>
        </w:rPr>
        <w:t xml:space="preserve"> </w:t>
      </w:r>
      <w:r w:rsidRPr="000449C9">
        <w:rPr>
          <w:rFonts w:ascii="Century Gothic" w:eastAsia="Calibri" w:hAnsi="Century Gothic" w:cs="Calibri"/>
          <w:sz w:val="18"/>
          <w:szCs w:val="18"/>
          <w:lang w:eastAsia="it-IT"/>
        </w:rPr>
        <w:t>di</w:t>
      </w:r>
      <w:r w:rsidRPr="006725AF">
        <w:rPr>
          <w:rFonts w:ascii="Century Gothic" w:hAnsi="Century Gothic"/>
          <w:sz w:val="18"/>
          <w:szCs w:val="18"/>
        </w:rPr>
        <w:t xml:space="preserve"> gara;</w:t>
      </w:r>
    </w:p>
    <w:p w14:paraId="377DBBD5" w14:textId="77777777" w:rsidR="0063020D" w:rsidRPr="006725AF" w:rsidRDefault="0063020D" w:rsidP="00962EE4">
      <w:pPr>
        <w:spacing w:after="60"/>
        <w:ind w:left="284"/>
        <w:jc w:val="both"/>
        <w:rPr>
          <w:rFonts w:ascii="Century Gothic" w:hAnsi="Century Gothic"/>
          <w:sz w:val="18"/>
          <w:szCs w:val="18"/>
        </w:rPr>
      </w:pPr>
      <w:r w:rsidRPr="006725AF">
        <w:rPr>
          <w:rFonts w:ascii="Century Gothic" w:hAnsi="Century Gothic"/>
          <w:sz w:val="18"/>
          <w:szCs w:val="18"/>
        </w:rPr>
        <w:t>o in alternativa</w:t>
      </w:r>
    </w:p>
    <w:p w14:paraId="6D9BAE4C" w14:textId="694DEFC3" w:rsidR="0063020D" w:rsidRPr="006725AF"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di applicare al </w:t>
      </w:r>
      <w:r w:rsidRPr="000449C9">
        <w:rPr>
          <w:rFonts w:ascii="Century Gothic" w:eastAsia="Calibri" w:hAnsi="Century Gothic" w:cs="Calibri"/>
          <w:sz w:val="18"/>
          <w:szCs w:val="18"/>
          <w:lang w:eastAsia="it-IT"/>
        </w:rPr>
        <w:t>personale</w:t>
      </w:r>
      <w:r w:rsidRPr="006725AF">
        <w:rPr>
          <w:rFonts w:ascii="Century Gothic" w:hAnsi="Century Gothic"/>
          <w:sz w:val="18"/>
          <w:szCs w:val="18"/>
        </w:rPr>
        <w:t xml:space="preserve"> </w:t>
      </w:r>
      <w:r w:rsidR="00214250" w:rsidRPr="006725AF">
        <w:rPr>
          <w:rFonts w:ascii="Century Gothic" w:hAnsi="Century Gothic"/>
          <w:sz w:val="18"/>
          <w:szCs w:val="18"/>
        </w:rPr>
        <w:t xml:space="preserve">impegnato nell’esecuzione del contratto </w:t>
      </w:r>
      <w:r w:rsidRPr="006725AF">
        <w:rPr>
          <w:rFonts w:ascii="Century Gothic" w:hAnsi="Century Gothic"/>
          <w:sz w:val="18"/>
          <w:szCs w:val="18"/>
        </w:rPr>
        <w:t>il seguente CCNL ….. ……………………</w:t>
      </w:r>
      <w:r w:rsidR="001B6DD9" w:rsidRPr="006725AF">
        <w:rPr>
          <w:rFonts w:ascii="Century Gothic" w:hAnsi="Century Gothic"/>
          <w:sz w:val="18"/>
          <w:szCs w:val="18"/>
        </w:rPr>
        <w:t xml:space="preserve"> </w:t>
      </w:r>
      <w:r w:rsidRPr="006725AF">
        <w:rPr>
          <w:rFonts w:ascii="Century Gothic" w:hAnsi="Century Gothic"/>
          <w:sz w:val="18"/>
          <w:szCs w:val="18"/>
        </w:rPr>
        <w:t>(</w:t>
      </w:r>
      <w:r w:rsidRPr="006725AF">
        <w:rPr>
          <w:rFonts w:ascii="Century Gothic" w:hAnsi="Century Gothic"/>
          <w:i/>
          <w:sz w:val="18"/>
          <w:szCs w:val="18"/>
        </w:rPr>
        <w:t>indicare il CCNL applicato</w:t>
      </w:r>
      <w:r w:rsidRPr="006725AF">
        <w:rPr>
          <w:rFonts w:ascii="Century Gothic" w:hAnsi="Century Gothic"/>
          <w:sz w:val="18"/>
          <w:szCs w:val="18"/>
        </w:rPr>
        <w:t xml:space="preserve">) identificato dal codice alfanumerico unico ……………………………………, ma di impegnarsi ad applicare il contratto collettivo nazionale e territoriale indicato nel </w:t>
      </w:r>
      <w:r w:rsidR="009C72AA" w:rsidRPr="006725AF">
        <w:rPr>
          <w:rFonts w:ascii="Century Gothic" w:hAnsi="Century Gothic"/>
          <w:sz w:val="18"/>
          <w:szCs w:val="18"/>
        </w:rPr>
        <w:t>disciplinare</w:t>
      </w:r>
      <w:r w:rsidRPr="006725AF">
        <w:rPr>
          <w:rFonts w:ascii="Century Gothic" w:hAnsi="Century Gothic"/>
          <w:sz w:val="18"/>
          <w:szCs w:val="18"/>
        </w:rPr>
        <w:t xml:space="preserve"> di gara nell’esecuzione delle prestazioni oggetto del contratto per tutta la sua durata;</w:t>
      </w:r>
    </w:p>
    <w:p w14:paraId="087A843C" w14:textId="77777777" w:rsidR="0063020D" w:rsidRPr="006725AF" w:rsidRDefault="0063020D" w:rsidP="00962EE4">
      <w:pPr>
        <w:spacing w:after="60"/>
        <w:ind w:left="284"/>
        <w:jc w:val="both"/>
        <w:rPr>
          <w:rFonts w:ascii="Century Gothic" w:hAnsi="Century Gothic"/>
          <w:sz w:val="18"/>
          <w:szCs w:val="18"/>
        </w:rPr>
      </w:pPr>
      <w:r w:rsidRPr="006725AF">
        <w:rPr>
          <w:rFonts w:ascii="Century Gothic" w:hAnsi="Century Gothic"/>
          <w:sz w:val="18"/>
          <w:szCs w:val="18"/>
        </w:rPr>
        <w:t>o in alternativa</w:t>
      </w:r>
    </w:p>
    <w:p w14:paraId="5F2FB78E" w14:textId="024EAF6F" w:rsidR="0063020D" w:rsidRPr="006725AF"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di applicare </w:t>
      </w:r>
      <w:r w:rsidRPr="000449C9">
        <w:rPr>
          <w:rFonts w:ascii="Century Gothic" w:eastAsia="Calibri" w:hAnsi="Century Gothic" w:cs="Calibri"/>
          <w:sz w:val="18"/>
          <w:szCs w:val="18"/>
          <w:lang w:eastAsia="it-IT"/>
        </w:rPr>
        <w:t>al</w:t>
      </w:r>
      <w:r w:rsidRPr="006725AF">
        <w:rPr>
          <w:rFonts w:ascii="Century Gothic" w:hAnsi="Century Gothic"/>
          <w:sz w:val="18"/>
          <w:szCs w:val="18"/>
        </w:rPr>
        <w:t xml:space="preserve"> personale</w:t>
      </w:r>
      <w:r w:rsidR="00214250" w:rsidRPr="006725AF">
        <w:rPr>
          <w:rFonts w:ascii="Century Gothic" w:hAnsi="Century Gothic"/>
          <w:sz w:val="18"/>
          <w:szCs w:val="18"/>
        </w:rPr>
        <w:t xml:space="preserve"> impegnato nell’esecuzione del contratto</w:t>
      </w:r>
      <w:r w:rsidRPr="006725AF">
        <w:rPr>
          <w:rFonts w:ascii="Century Gothic" w:hAnsi="Century Gothic"/>
          <w:sz w:val="18"/>
          <w:szCs w:val="18"/>
        </w:rPr>
        <w:t xml:space="preserve"> il seguente CCNL ……………………</w:t>
      </w:r>
      <w:r w:rsidR="001B6DD9" w:rsidRPr="006725AF">
        <w:rPr>
          <w:rFonts w:ascii="Century Gothic" w:hAnsi="Century Gothic"/>
          <w:sz w:val="18"/>
          <w:szCs w:val="18"/>
        </w:rPr>
        <w:t xml:space="preserve"> </w:t>
      </w:r>
      <w:r w:rsidRPr="006725AF">
        <w:rPr>
          <w:rFonts w:ascii="Century Gothic" w:hAnsi="Century Gothic"/>
          <w:sz w:val="18"/>
          <w:szCs w:val="18"/>
        </w:rPr>
        <w:t>(</w:t>
      </w:r>
      <w:r w:rsidRPr="006725AF">
        <w:rPr>
          <w:rFonts w:ascii="Century Gothic" w:hAnsi="Century Gothic"/>
          <w:i/>
          <w:sz w:val="18"/>
          <w:szCs w:val="18"/>
        </w:rPr>
        <w:t>indicare il CCNL applicato</w:t>
      </w:r>
      <w:r w:rsidRPr="006725AF">
        <w:rPr>
          <w:rFonts w:ascii="Century Gothic" w:hAnsi="Century Gothic"/>
          <w:sz w:val="18"/>
          <w:szCs w:val="18"/>
        </w:rPr>
        <w:t>) identificato dal codice alfanumerico unico …………………………………… che garantisce le stesse tutele economic</w:t>
      </w:r>
      <w:r w:rsidR="00AB0FA5" w:rsidRPr="006725AF">
        <w:rPr>
          <w:rFonts w:ascii="Century Gothic" w:hAnsi="Century Gothic"/>
          <w:sz w:val="18"/>
          <w:szCs w:val="18"/>
        </w:rPr>
        <w:t>he</w:t>
      </w:r>
      <w:r w:rsidRPr="006725AF">
        <w:rPr>
          <w:rFonts w:ascii="Century Gothic" w:hAnsi="Century Gothic"/>
          <w:sz w:val="18"/>
          <w:szCs w:val="18"/>
        </w:rPr>
        <w:t xml:space="preserve"> e normative rispetto a quello indicato nel </w:t>
      </w:r>
      <w:r w:rsidR="009C72AA" w:rsidRPr="006725AF">
        <w:rPr>
          <w:rFonts w:ascii="Century Gothic" w:hAnsi="Century Gothic"/>
          <w:sz w:val="18"/>
          <w:szCs w:val="18"/>
        </w:rPr>
        <w:t>disciplinare</w:t>
      </w:r>
      <w:r w:rsidRPr="006725AF">
        <w:rPr>
          <w:rFonts w:ascii="Century Gothic" w:hAnsi="Century Gothic"/>
          <w:sz w:val="18"/>
          <w:szCs w:val="18"/>
        </w:rPr>
        <w:t xml:space="preserve"> di gara, come evidenziato nella dichiarazione di equivalenza allegata;</w:t>
      </w:r>
    </w:p>
    <w:p w14:paraId="49E32466" w14:textId="444695C6" w:rsidR="00C41162" w:rsidRDefault="0063020D" w:rsidP="00D67B73">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F25C0D" w:rsidRPr="006725AF">
        <w:rPr>
          <w:rFonts w:ascii="Century Gothic" w:hAnsi="Century Gothic"/>
          <w:sz w:val="18"/>
          <w:szCs w:val="18"/>
        </w:rPr>
        <w:tab/>
        <w:t xml:space="preserve">di </w:t>
      </w:r>
      <w:r w:rsidRPr="006725AF">
        <w:rPr>
          <w:rFonts w:ascii="Century Gothic" w:hAnsi="Century Gothic"/>
          <w:sz w:val="18"/>
          <w:szCs w:val="18"/>
        </w:rPr>
        <w:t>assicurare l’applicazione delle medesime tutele economiche e normative garantite ai propri dipendenti ai lavoratori delle imprese che operano in subappalto</w:t>
      </w:r>
      <w:r w:rsidR="00D67B73">
        <w:rPr>
          <w:rFonts w:ascii="Century Gothic" w:hAnsi="Century Gothic"/>
          <w:sz w:val="18"/>
          <w:szCs w:val="18"/>
        </w:rPr>
        <w:t>;</w:t>
      </w:r>
    </w:p>
    <w:p w14:paraId="79A0C441" w14:textId="77777777" w:rsidR="00D67B73" w:rsidRPr="00734B45" w:rsidRDefault="00D67B73" w:rsidP="001D595F">
      <w:pPr>
        <w:spacing w:after="0"/>
        <w:ind w:left="284" w:hanging="284"/>
        <w:jc w:val="both"/>
        <w:rPr>
          <w:rFonts w:ascii="Century Gothic" w:hAnsi="Century Gothic"/>
          <w:sz w:val="18"/>
          <w:szCs w:val="18"/>
        </w:rPr>
      </w:pPr>
      <w:r w:rsidRPr="00BD2ACC">
        <w:rPr>
          <w:rFonts w:ascii="Century Gothic" w:hAnsi="Century Gothic"/>
          <w:sz w:val="18"/>
          <w:szCs w:val="18"/>
        </w:rPr>
        <w:t xml:space="preserve">▪ </w:t>
      </w:r>
      <w:r w:rsidRPr="00BD2ACC">
        <w:rPr>
          <w:rFonts w:ascii="Century Gothic" w:hAnsi="Century Gothic"/>
          <w:sz w:val="18"/>
          <w:szCs w:val="18"/>
        </w:rPr>
        <w:tab/>
        <w:t xml:space="preserve">di impegnarsi a garantire la stabilità occupazionale del personale impiegato nel contratto, assorbendo prioritariamente nel proprio organico il personale già operante alle dipendenze dell’aggiudicatario uscente, </w:t>
      </w:r>
      <w:bookmarkStart w:id="13" w:name="_Hlk198731952"/>
      <w:r w:rsidRPr="00BD2ACC">
        <w:rPr>
          <w:rFonts w:ascii="Century Gothic" w:hAnsi="Century Gothic"/>
          <w:sz w:val="18"/>
          <w:szCs w:val="18"/>
        </w:rPr>
        <w:t>garantendo le stesse tutele del CCNL indicato nel disciplinare di gara</w:t>
      </w:r>
      <w:bookmarkEnd w:id="13"/>
      <w:r w:rsidRPr="00BD2ACC">
        <w:rPr>
          <w:rFonts w:ascii="Century Gothic" w:hAnsi="Century Gothic"/>
          <w:sz w:val="18"/>
          <w:szCs w:val="18"/>
        </w:rPr>
        <w:t>;</w:t>
      </w:r>
    </w:p>
    <w:p w14:paraId="3FF7618D" w14:textId="77777777" w:rsidR="001D595F" w:rsidRDefault="001D595F" w:rsidP="001D595F">
      <w:pPr>
        <w:spacing w:after="0"/>
        <w:jc w:val="both"/>
        <w:rPr>
          <w:rFonts w:ascii="Century Gothic" w:hAnsi="Century Gothic"/>
          <w:b/>
          <w:sz w:val="18"/>
          <w:szCs w:val="18"/>
        </w:rPr>
      </w:pPr>
    </w:p>
    <w:p w14:paraId="1066379E" w14:textId="4E61CAA4" w:rsidR="001D595F" w:rsidRPr="00FD4060" w:rsidRDefault="001D595F" w:rsidP="001D595F">
      <w:pPr>
        <w:spacing w:after="0"/>
        <w:jc w:val="both"/>
        <w:rPr>
          <w:rFonts w:ascii="Century Gothic" w:hAnsi="Century Gothic"/>
          <w:bCs/>
          <w:sz w:val="18"/>
          <w:szCs w:val="18"/>
        </w:rPr>
      </w:pPr>
      <w:bookmarkStart w:id="14" w:name="_Hlk198548477"/>
      <w:r w:rsidRPr="00FD4060">
        <w:rPr>
          <w:rFonts w:ascii="Century Gothic" w:hAnsi="Century Gothic"/>
          <w:b/>
          <w:sz w:val="18"/>
          <w:szCs w:val="18"/>
        </w:rPr>
        <w:t>DICHIARA</w:t>
      </w:r>
      <w:r w:rsidRPr="00FD4060">
        <w:rPr>
          <w:rFonts w:ascii="Century Gothic" w:hAnsi="Century Gothic"/>
          <w:bCs/>
          <w:sz w:val="18"/>
          <w:szCs w:val="18"/>
        </w:rPr>
        <w:t xml:space="preserve"> che il numero di dipendenti impiegati alla data di presentazione della domanda ammonta a ______________________</w:t>
      </w:r>
      <w:r w:rsidR="00E872CD">
        <w:rPr>
          <w:rFonts w:ascii="Century Gothic" w:hAnsi="Century Gothic"/>
          <w:bCs/>
          <w:sz w:val="18"/>
          <w:szCs w:val="18"/>
        </w:rPr>
        <w:t>;</w:t>
      </w:r>
    </w:p>
    <w:bookmarkEnd w:id="14"/>
    <w:p w14:paraId="7CDB044C" w14:textId="77777777" w:rsidR="00C67434" w:rsidRPr="00A0176B" w:rsidRDefault="00C67434" w:rsidP="000257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Helvetica" w:hAnsi="Helvetica" w:cs="Helvetica"/>
          <w:sz w:val="18"/>
          <w:szCs w:val="18"/>
        </w:rPr>
      </w:pPr>
    </w:p>
    <w:p w14:paraId="690282C6" w14:textId="77777777" w:rsidR="00C67434" w:rsidRPr="00C67434" w:rsidRDefault="00C67434" w:rsidP="006E1191">
      <w:pPr>
        <w:pStyle w:val="Paragrafoelenco"/>
        <w:numPr>
          <w:ilvl w:val="0"/>
          <w:numId w:val="4"/>
        </w:numPr>
        <w:spacing w:after="60"/>
        <w:ind w:left="283" w:hanging="283"/>
        <w:contextualSpacing w:val="0"/>
        <w:jc w:val="both"/>
        <w:rPr>
          <w:rFonts w:ascii="Century Gothic" w:hAnsi="Century Gothic"/>
          <w:sz w:val="18"/>
          <w:szCs w:val="18"/>
        </w:rPr>
      </w:pPr>
      <w:r w:rsidRPr="000449C9">
        <w:rPr>
          <w:rFonts w:ascii="Century Gothic" w:hAnsi="Century Gothic" w:cs="Helvetica"/>
          <w:b/>
          <w:bCs/>
          <w:sz w:val="18"/>
          <w:szCs w:val="18"/>
        </w:rPr>
        <w:t>Opzione</w:t>
      </w:r>
      <w:r w:rsidRPr="000449C9">
        <w:rPr>
          <w:rFonts w:ascii="Century Gothic" w:hAnsi="Century Gothic"/>
          <w:b/>
          <w:bCs/>
          <w:sz w:val="18"/>
          <w:szCs w:val="18"/>
        </w:rPr>
        <w:t xml:space="preserve"> 1</w:t>
      </w:r>
      <w:r w:rsidRPr="00C67434">
        <w:rPr>
          <w:rFonts w:ascii="Century Gothic" w:hAnsi="Century Gothic"/>
          <w:sz w:val="18"/>
          <w:szCs w:val="18"/>
        </w:rPr>
        <w:t xml:space="preserve">: </w:t>
      </w:r>
      <w:r w:rsidRPr="00FF7F08">
        <w:rPr>
          <w:rFonts w:ascii="Century Gothic" w:hAnsi="Century Gothic"/>
          <w:sz w:val="18"/>
          <w:szCs w:val="18"/>
          <w:u w:val="single"/>
        </w:rPr>
        <w:t xml:space="preserve">Poiché la propria azienda occupa più di 50 dipendenti: </w:t>
      </w:r>
    </w:p>
    <w:p w14:paraId="7354F811" w14:textId="77777777" w:rsidR="00594473" w:rsidRPr="005F62E3" w:rsidRDefault="00594473" w:rsidP="00594473">
      <w:pPr>
        <w:spacing w:after="0"/>
        <w:ind w:left="284" w:hanging="284"/>
        <w:jc w:val="both"/>
        <w:rPr>
          <w:rFonts w:ascii="Century Gothic" w:hAnsi="Century Gothic"/>
          <w:sz w:val="18"/>
          <w:szCs w:val="18"/>
        </w:rPr>
      </w:pPr>
      <w:r w:rsidRPr="005F62E3">
        <w:rPr>
          <w:rFonts w:ascii="Century Gothic" w:hAnsi="Century Gothic"/>
          <w:sz w:val="18"/>
          <w:szCs w:val="18"/>
        </w:rPr>
        <w:lastRenderedPageBreak/>
        <w:t xml:space="preserve">▪ </w:t>
      </w:r>
      <w:r w:rsidRPr="005F62E3">
        <w:rPr>
          <w:rFonts w:ascii="Century Gothic" w:hAnsi="Century Gothic"/>
          <w:sz w:val="18"/>
          <w:szCs w:val="18"/>
        </w:rPr>
        <w:tab/>
        <w:t xml:space="preserve">rende disponibile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p>
    <w:p w14:paraId="1DBD87FC" w14:textId="77777777" w:rsidR="00594473" w:rsidRPr="005F62E3"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0B167FEE" w14:textId="77777777" w:rsidR="00594473" w:rsidRPr="005F62E3" w:rsidRDefault="00594473" w:rsidP="0029426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284"/>
        <w:jc w:val="both"/>
        <w:rPr>
          <w:rFonts w:ascii="Century Gothic" w:hAnsi="Century Gothic"/>
          <w:i/>
          <w:iCs/>
          <w:sz w:val="18"/>
          <w:szCs w:val="18"/>
        </w:rPr>
      </w:pPr>
      <w:r w:rsidRPr="005F62E3">
        <w:rPr>
          <w:rFonts w:ascii="Century Gothic" w:hAnsi="Century Gothic"/>
          <w:i/>
          <w:iCs/>
          <w:sz w:val="18"/>
          <w:szCs w:val="18"/>
        </w:rPr>
        <w:t xml:space="preserve">(nel caso in cui non abbia provveduto alla trasmissione del rapporto nei termini indicati dall'articolo 46 del decreto legislativo n. 198/2006) </w:t>
      </w:r>
    </w:p>
    <w:p w14:paraId="79367578" w14:textId="77777777" w:rsidR="00594473" w:rsidRPr="005F62E3"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39457CA6" w14:textId="77777777" w:rsidR="00594473" w:rsidRPr="005F62E3" w:rsidRDefault="00594473" w:rsidP="00594473">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rende disponibile, l’attestazione dell’avvenuta trasmissione alle rappresentanze sindacali aziendali e alla consigliera e al consigliere regionale di parità; </w:t>
      </w:r>
    </w:p>
    <w:p w14:paraId="39CBB01E" w14:textId="77777777" w:rsidR="00594473" w:rsidRPr="005F62E3" w:rsidRDefault="00594473" w:rsidP="00594473">
      <w:pPr>
        <w:spacing w:after="0"/>
        <w:ind w:left="284" w:hanging="284"/>
        <w:jc w:val="both"/>
        <w:rPr>
          <w:rFonts w:ascii="Century Gothic" w:hAnsi="Century Gothic"/>
          <w:sz w:val="6"/>
          <w:szCs w:val="6"/>
        </w:rPr>
      </w:pPr>
      <w:r w:rsidRPr="005F62E3">
        <w:rPr>
          <w:rFonts w:ascii="Century Gothic" w:hAnsi="Century Gothic"/>
          <w:sz w:val="18"/>
          <w:szCs w:val="18"/>
        </w:rPr>
        <w:t xml:space="preserve"> </w:t>
      </w:r>
    </w:p>
    <w:p w14:paraId="56303122" w14:textId="77777777" w:rsidR="00594473" w:rsidRPr="005F62E3" w:rsidRDefault="00594473" w:rsidP="00594473">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DICHIARA di aver assolto agli obblighi di cui alla legge n. 68/1999; </w:t>
      </w:r>
    </w:p>
    <w:p w14:paraId="11D9D513" w14:textId="77777777" w:rsidR="00594473" w:rsidRPr="005F62E3"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sz w:val="6"/>
          <w:szCs w:val="6"/>
        </w:rPr>
      </w:pPr>
    </w:p>
    <w:p w14:paraId="6CCFE6B5" w14:textId="77777777" w:rsidR="00594473" w:rsidRPr="005F62E3" w:rsidRDefault="00594473" w:rsidP="00594473">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DICHIARA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7ED29F6B" w14:textId="77777777" w:rsidR="00594473" w:rsidRPr="005F62E3"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cs="Helvetica"/>
          <w:sz w:val="18"/>
          <w:szCs w:val="18"/>
        </w:rPr>
      </w:pPr>
      <w:r w:rsidRPr="005F62E3">
        <w:rPr>
          <w:rFonts w:ascii="Century Gothic" w:hAnsi="Century Gothic" w:cs="Helvetica"/>
          <w:sz w:val="18"/>
          <w:szCs w:val="18"/>
        </w:rPr>
        <w:t xml:space="preserve"> </w:t>
      </w:r>
    </w:p>
    <w:p w14:paraId="713ABAD6" w14:textId="77777777" w:rsidR="00594473" w:rsidRPr="005F62E3" w:rsidRDefault="00594473" w:rsidP="00594473">
      <w:pPr>
        <w:pStyle w:val="Paragrafoelenco"/>
        <w:numPr>
          <w:ilvl w:val="0"/>
          <w:numId w:val="4"/>
        </w:numPr>
        <w:spacing w:after="60"/>
        <w:ind w:left="283" w:hanging="283"/>
        <w:contextualSpacing w:val="0"/>
        <w:jc w:val="both"/>
        <w:rPr>
          <w:rFonts w:ascii="Century Gothic" w:hAnsi="Century Gothic" w:cs="Helvetica"/>
          <w:sz w:val="18"/>
          <w:szCs w:val="18"/>
        </w:rPr>
      </w:pPr>
      <w:r w:rsidRPr="005F62E3">
        <w:rPr>
          <w:rFonts w:ascii="Century Gothic" w:hAnsi="Century Gothic" w:cs="Helvetica"/>
          <w:b/>
          <w:bCs/>
          <w:sz w:val="18"/>
          <w:szCs w:val="18"/>
        </w:rPr>
        <w:t>Opzione 2:</w:t>
      </w:r>
      <w:r w:rsidRPr="005F62E3">
        <w:rPr>
          <w:rFonts w:ascii="Century Gothic" w:hAnsi="Century Gothic" w:cs="Helvetica"/>
          <w:sz w:val="18"/>
          <w:szCs w:val="18"/>
        </w:rPr>
        <w:t xml:space="preserve"> </w:t>
      </w:r>
      <w:r w:rsidRPr="005F62E3">
        <w:rPr>
          <w:rFonts w:ascii="Century Gothic" w:hAnsi="Century Gothic" w:cs="Helvetica"/>
          <w:sz w:val="18"/>
          <w:szCs w:val="18"/>
          <w:u w:val="single"/>
        </w:rPr>
        <w:t>Poiché la propria azienda ha un numero di dipendenti pari o superiore a 15 e inferiore a 50:</w:t>
      </w:r>
      <w:r w:rsidRPr="005F62E3">
        <w:rPr>
          <w:rFonts w:ascii="Century Gothic" w:hAnsi="Century Gothic" w:cs="Helvetica"/>
          <w:sz w:val="18"/>
          <w:szCs w:val="18"/>
        </w:rPr>
        <w:t xml:space="preserve"> </w:t>
      </w:r>
    </w:p>
    <w:p w14:paraId="751EA464" w14:textId="77777777" w:rsidR="00594473" w:rsidRPr="005F62E3" w:rsidRDefault="00594473" w:rsidP="00594473">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w:t>
      </w:r>
      <w:r w:rsidRPr="005F62E3">
        <w:rPr>
          <w:rFonts w:ascii="Century Gothic" w:hAnsi="Century Gothic"/>
          <w:sz w:val="18"/>
          <w:szCs w:val="18"/>
        </w:rPr>
        <w:t>integrazione</w:t>
      </w:r>
      <w:r w:rsidRPr="005F62E3">
        <w:rPr>
          <w:rFonts w:ascii="Century Gothic" w:hAnsi="Century Gothic" w:cs="Helvetica"/>
          <w:sz w:val="18"/>
          <w:szCs w:val="18"/>
        </w:rPr>
        <w:t xml:space="preserv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 </w:t>
      </w:r>
    </w:p>
    <w:p w14:paraId="33958BE3" w14:textId="77777777" w:rsidR="00594473" w:rsidRPr="005F62E3"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0B244B2D" w14:textId="77777777" w:rsidR="00594473" w:rsidRPr="005F62E3" w:rsidRDefault="00594473" w:rsidP="00594473">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che, nei dodici mesi antecedenti alla presentazione dell’offerta nell’ambito della presente procedura, non ha violato l’obbligo di cui all’art. 47, comma 3, del D.L. n. 77/2021, convertito in L. n. 108/2021 o all’articolo 1, comma 6, dell’Allegato II.3; </w:t>
      </w:r>
    </w:p>
    <w:p w14:paraId="0A64AA4F" w14:textId="77777777" w:rsidR="00594473" w:rsidRPr="005F62E3"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52E64B93" w14:textId="77777777" w:rsidR="00594473" w:rsidRPr="005F62E3" w:rsidRDefault="00594473" w:rsidP="00594473">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t>DICHIARA</w:t>
      </w:r>
      <w:r w:rsidRPr="005F62E3">
        <w:rPr>
          <w:rFonts w:ascii="Century Gothic" w:hAnsi="Century Gothic" w:cs="Helvetica"/>
          <w:sz w:val="18"/>
          <w:szCs w:val="18"/>
        </w:rPr>
        <w:t xml:space="preserve"> di aver assolto agli obblighi di cui alla legge n. 68/1999; </w:t>
      </w:r>
    </w:p>
    <w:p w14:paraId="67EE2D0D" w14:textId="77777777" w:rsidR="00594473" w:rsidRPr="005F62E3"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37434615" w14:textId="77777777" w:rsidR="00594473" w:rsidRPr="005F62E3" w:rsidRDefault="00594473" w:rsidP="00594473">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2CC9F36D" w14:textId="77777777" w:rsidR="00C67434" w:rsidRPr="00A0176B" w:rsidRDefault="00C67434"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Helvetica" w:hAnsi="Helvetica" w:cs="Helvetica"/>
          <w:sz w:val="18"/>
          <w:szCs w:val="18"/>
        </w:rPr>
      </w:pPr>
      <w:r w:rsidRPr="00A0176B">
        <w:rPr>
          <w:rFonts w:ascii="Helvetica" w:hAnsi="Helvetica" w:cs="Helvetica"/>
          <w:sz w:val="18"/>
          <w:szCs w:val="18"/>
        </w:rPr>
        <w:t xml:space="preserve"> </w:t>
      </w:r>
    </w:p>
    <w:p w14:paraId="4B4FF309" w14:textId="49BBEA5C" w:rsidR="00C67434" w:rsidRPr="00962EE4" w:rsidRDefault="00C67434" w:rsidP="006E1191">
      <w:pPr>
        <w:pStyle w:val="Paragrafoelenco"/>
        <w:numPr>
          <w:ilvl w:val="0"/>
          <w:numId w:val="4"/>
        </w:numPr>
        <w:spacing w:after="60"/>
        <w:ind w:left="283" w:hanging="283"/>
        <w:contextualSpacing w:val="0"/>
        <w:jc w:val="both"/>
        <w:rPr>
          <w:rFonts w:ascii="Century Gothic" w:hAnsi="Century Gothic" w:cs="Helvetica"/>
          <w:sz w:val="18"/>
          <w:szCs w:val="18"/>
          <w:u w:val="single"/>
        </w:rPr>
      </w:pPr>
      <w:r w:rsidRPr="000449C9">
        <w:rPr>
          <w:rFonts w:ascii="Century Gothic" w:hAnsi="Century Gothic" w:cs="Helvetica"/>
          <w:b/>
          <w:bCs/>
          <w:sz w:val="18"/>
          <w:szCs w:val="18"/>
        </w:rPr>
        <w:t>Opzione 3</w:t>
      </w:r>
      <w:r w:rsidRPr="00962EE4">
        <w:rPr>
          <w:rFonts w:ascii="Century Gothic" w:hAnsi="Century Gothic" w:cs="Helvetica"/>
          <w:sz w:val="18"/>
          <w:szCs w:val="18"/>
        </w:rPr>
        <w:t xml:space="preserve">: </w:t>
      </w:r>
      <w:r w:rsidR="00FF7F08" w:rsidRPr="00962EE4">
        <w:rPr>
          <w:rFonts w:ascii="Century Gothic" w:hAnsi="Century Gothic" w:cs="Helvetica"/>
          <w:sz w:val="18"/>
          <w:szCs w:val="18"/>
          <w:u w:val="single"/>
        </w:rPr>
        <w:t>che</w:t>
      </w:r>
      <w:r w:rsidRPr="00962EE4">
        <w:rPr>
          <w:rFonts w:ascii="Century Gothic" w:hAnsi="Century Gothic" w:cs="Helvetica"/>
          <w:sz w:val="18"/>
          <w:szCs w:val="18"/>
          <w:u w:val="single"/>
        </w:rPr>
        <w:t xml:space="preserve"> la propria azienda ha un numero di dipendenti inferiore a 15</w:t>
      </w:r>
    </w:p>
    <w:bookmarkEnd w:id="12"/>
    <w:p w14:paraId="19BD6BBB" w14:textId="77777777" w:rsidR="00025726" w:rsidRPr="00FF7F08" w:rsidRDefault="00025726" w:rsidP="00025726">
      <w:pPr>
        <w:spacing w:after="0"/>
        <w:jc w:val="both"/>
        <w:rPr>
          <w:rFonts w:ascii="Century Gothic" w:hAnsi="Century Gothic" w:cs="Helvetica"/>
          <w:sz w:val="18"/>
          <w:szCs w:val="18"/>
          <w:u w:val="single"/>
        </w:rPr>
      </w:pPr>
    </w:p>
    <w:p w14:paraId="04F20DD7"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bookmarkStart w:id="15" w:name="_Hlk198732036"/>
      <w:r w:rsidRPr="006725AF">
        <w:rPr>
          <w:rFonts w:ascii="Century Gothic" w:hAnsi="Century Gothic"/>
          <w:b/>
          <w:bCs/>
          <w:color w:val="4472C4" w:themeColor="accent5"/>
          <w:sz w:val="18"/>
          <w:szCs w:val="18"/>
        </w:rPr>
        <w:t xml:space="preserve">Assunzione di ulteriori impegni </w:t>
      </w:r>
    </w:p>
    <w:p w14:paraId="55099DE9" w14:textId="77777777" w:rsidR="00C41162" w:rsidRPr="006725AF" w:rsidRDefault="00184306" w:rsidP="00294260">
      <w:pPr>
        <w:spacing w:after="60"/>
        <w:ind w:left="284" w:hanging="284"/>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altresì di:</w:t>
      </w:r>
    </w:p>
    <w:p w14:paraId="35165687" w14:textId="344F63FE" w:rsidR="00294260" w:rsidRPr="006725AF" w:rsidRDefault="00184306" w:rsidP="00294260">
      <w:pPr>
        <w:spacing w:after="60"/>
        <w:ind w:left="284" w:hanging="284"/>
        <w:jc w:val="both"/>
        <w:rPr>
          <w:rFonts w:ascii="Century Gothic" w:hAnsi="Century Gothic"/>
          <w:i/>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uniformarsi, in caso di aggiudicazione, alla disciplina di cui agli articoli 17, comma 2, e 53, comma 3 del D.P.R. 633/1972 e comunicare alla stazione appaltante la nomina del proprio rappresentante fiscale, nelle forme di legge</w:t>
      </w:r>
      <w:r w:rsidR="008A1B27">
        <w:rPr>
          <w:rFonts w:ascii="Century Gothic" w:hAnsi="Century Gothic"/>
          <w:sz w:val="18"/>
          <w:szCs w:val="18"/>
        </w:rPr>
        <w:t>;</w:t>
      </w:r>
      <w:r w:rsidR="00294260" w:rsidRPr="00294260">
        <w:rPr>
          <w:rFonts w:ascii="Century Gothic" w:hAnsi="Century Gothic"/>
          <w:bCs/>
          <w:i/>
          <w:sz w:val="18"/>
          <w:szCs w:val="18"/>
        </w:rPr>
        <w:t xml:space="preserve"> </w:t>
      </w:r>
      <w:r w:rsidR="00294260" w:rsidRPr="006725AF">
        <w:rPr>
          <w:rFonts w:ascii="Century Gothic" w:hAnsi="Century Gothic"/>
          <w:bCs/>
          <w:i/>
          <w:sz w:val="18"/>
          <w:szCs w:val="18"/>
        </w:rPr>
        <w:t>(solo per gli operatori economici non residenti e privi di stabile organizzazione in Italia)</w:t>
      </w:r>
    </w:p>
    <w:p w14:paraId="32DF7C46" w14:textId="45CEF30A" w:rsidR="00C41162" w:rsidRPr="00BD2ACC" w:rsidRDefault="00184306" w:rsidP="00294260">
      <w:pPr>
        <w:spacing w:after="60"/>
        <w:ind w:left="284" w:hanging="284"/>
        <w:jc w:val="both"/>
        <w:rPr>
          <w:rFonts w:ascii="Century Gothic" w:hAnsi="Century Gothic"/>
          <w:bCs/>
          <w:sz w:val="18"/>
          <w:szCs w:val="18"/>
        </w:rPr>
      </w:pPr>
      <w:r w:rsidRPr="006725AF">
        <w:rPr>
          <w:rFonts w:ascii="Century Gothic" w:hAnsi="Century Gothic"/>
          <w:i/>
          <w:sz w:val="18"/>
          <w:szCs w:val="18"/>
        </w:rPr>
        <w:t xml:space="preserve">▪ </w:t>
      </w:r>
      <w:r w:rsidR="00BF1D89" w:rsidRPr="006725AF">
        <w:rPr>
          <w:rFonts w:ascii="Century Gothic" w:hAnsi="Century Gothic"/>
          <w:i/>
          <w:sz w:val="18"/>
          <w:szCs w:val="18"/>
        </w:rPr>
        <w:tab/>
      </w:r>
      <w:r w:rsidRPr="006725AF">
        <w:rPr>
          <w:rFonts w:ascii="Century Gothic" w:hAnsi="Century Gothic"/>
          <w:bCs/>
          <w:sz w:val="18"/>
          <w:szCs w:val="18"/>
        </w:rPr>
        <w:t xml:space="preserve">porre in essere, in caso di aggiudicazione, tutte le operazioni e le procedure necessarie per il rispetto dei criteri ambientali, </w:t>
      </w:r>
      <w:r w:rsidRPr="00294260">
        <w:rPr>
          <w:rFonts w:ascii="Century Gothic" w:hAnsi="Century Gothic"/>
          <w:sz w:val="18"/>
          <w:szCs w:val="18"/>
        </w:rPr>
        <w:t>minimi</w:t>
      </w:r>
      <w:r w:rsidRPr="006725AF">
        <w:rPr>
          <w:rFonts w:ascii="Century Gothic" w:hAnsi="Century Gothic"/>
          <w:bCs/>
          <w:sz w:val="18"/>
          <w:szCs w:val="18"/>
        </w:rPr>
        <w:t xml:space="preserve"> e premianti, individuati dalla stazione appaltante e contenuti negli elaborati progettuali, in ottemperanza a quanto previsto nei decreti sui Criteri Ambientali Minimi </w:t>
      </w:r>
      <w:r w:rsidR="00BD2ACC" w:rsidRPr="00BD2ACC">
        <w:rPr>
          <w:rFonts w:ascii="Century Gothic" w:hAnsi="Century Gothic"/>
          <w:bCs/>
          <w:sz w:val="18"/>
          <w:szCs w:val="18"/>
        </w:rPr>
        <w:t>D.M. 10 marzo 2020 avente ad oggetto “Criteri ambientali minimi per il servizio di ristorazione collettiva e fornitura di derrate alimentari”</w:t>
      </w:r>
      <w:r w:rsidR="00294260" w:rsidRPr="00BD2ACC">
        <w:rPr>
          <w:rFonts w:ascii="Century Gothic" w:hAnsi="Century Gothic"/>
          <w:bCs/>
          <w:sz w:val="18"/>
          <w:szCs w:val="18"/>
        </w:rPr>
        <w:t>;</w:t>
      </w:r>
    </w:p>
    <w:p w14:paraId="33C6198E" w14:textId="10B1C427" w:rsidR="00C41162" w:rsidRDefault="00294260" w:rsidP="00294260">
      <w:pPr>
        <w:spacing w:after="60"/>
        <w:ind w:left="284" w:hanging="284"/>
        <w:jc w:val="both"/>
        <w:rPr>
          <w:rFonts w:ascii="Century Gothic" w:hAnsi="Century Gothic"/>
          <w:sz w:val="18"/>
          <w:szCs w:val="18"/>
        </w:rPr>
      </w:pPr>
      <w:bookmarkStart w:id="16" w:name="_Hlk198732421"/>
      <w:r w:rsidRPr="006725AF">
        <w:rPr>
          <w:rFonts w:ascii="Century Gothic" w:hAnsi="Century Gothic"/>
          <w:i/>
          <w:sz w:val="18"/>
          <w:szCs w:val="18"/>
        </w:rPr>
        <w:t xml:space="preserve">▪ </w:t>
      </w:r>
      <w:r w:rsidRPr="006725AF">
        <w:rPr>
          <w:rFonts w:ascii="Century Gothic" w:hAnsi="Century Gothic"/>
          <w:i/>
          <w:sz w:val="18"/>
          <w:szCs w:val="18"/>
        </w:rPr>
        <w:tab/>
      </w:r>
      <w:r>
        <w:rPr>
          <w:rFonts w:ascii="Century Gothic" w:hAnsi="Century Gothic"/>
          <w:sz w:val="18"/>
          <w:szCs w:val="18"/>
        </w:rPr>
        <w:t xml:space="preserve">impegnarsi </w:t>
      </w:r>
      <w:r w:rsidR="00184306" w:rsidRPr="006725AF">
        <w:rPr>
          <w:rFonts w:ascii="Century Gothic" w:hAnsi="Century Gothic"/>
          <w:sz w:val="18"/>
          <w:szCs w:val="18"/>
        </w:rPr>
        <w:t xml:space="preserve">ad adempiere, in caso di aggiudicazione, agli obblighi di tracciabilità dei flussi finanziari ai sensi della Legge 13 agosto </w:t>
      </w:r>
      <w:r w:rsidR="00184306" w:rsidRPr="00294260">
        <w:rPr>
          <w:rFonts w:ascii="Century Gothic" w:hAnsi="Century Gothic"/>
          <w:bCs/>
          <w:sz w:val="18"/>
          <w:szCs w:val="18"/>
        </w:rPr>
        <w:t>2010</w:t>
      </w:r>
      <w:r w:rsidR="00184306" w:rsidRPr="006725AF">
        <w:rPr>
          <w:rFonts w:ascii="Century Gothic" w:hAnsi="Century Gothic"/>
          <w:sz w:val="18"/>
          <w:szCs w:val="18"/>
        </w:rPr>
        <w:t xml:space="preserve"> n. 136.</w:t>
      </w:r>
    </w:p>
    <w:bookmarkEnd w:id="15"/>
    <w:bookmarkEnd w:id="16"/>
    <w:p w14:paraId="0B9C75A2" w14:textId="77777777" w:rsidR="00CA2E25" w:rsidRPr="00CA2E25" w:rsidRDefault="00CA2E25" w:rsidP="00294260">
      <w:pPr>
        <w:spacing w:after="0"/>
        <w:jc w:val="both"/>
        <w:rPr>
          <w:rFonts w:ascii="Century Gothic" w:hAnsi="Century Gothic"/>
          <w:sz w:val="18"/>
          <w:szCs w:val="18"/>
        </w:rPr>
      </w:pPr>
    </w:p>
    <w:p w14:paraId="51CF3D51"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Autorizzazioni e ulteriori dichiarazioni ai fini dell’accesso, delle comunicazioni e del trattamento dei dati</w:t>
      </w:r>
    </w:p>
    <w:p w14:paraId="16703960" w14:textId="3DF2E37C"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34023AAA" w:rsidR="00C41162" w:rsidRPr="006725AF" w:rsidRDefault="00184306" w:rsidP="00962EE4">
      <w:pPr>
        <w:spacing w:after="60"/>
        <w:ind w:left="284" w:hanging="284"/>
        <w:jc w:val="both"/>
        <w:rPr>
          <w:rFonts w:ascii="Century Gothic" w:hAnsi="Century Gothic"/>
          <w:b/>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consapevole che, nei casi di cui all’articolo 36, commi 1 e 2, del </w:t>
      </w:r>
      <w:r w:rsidR="00426A7D">
        <w:rPr>
          <w:rFonts w:ascii="Century Gothic" w:hAnsi="Century Gothic"/>
          <w:sz w:val="18"/>
          <w:szCs w:val="18"/>
        </w:rPr>
        <w:t>D.lgs. 36/2023</w:t>
      </w:r>
      <w:r w:rsidRPr="006725AF">
        <w:rPr>
          <w:rFonts w:ascii="Century Gothic" w:hAnsi="Century Gothic"/>
          <w:sz w:val="18"/>
          <w:szCs w:val="18"/>
        </w:rPr>
        <w:t>, l’offerta presentata sarà resa disponibile mediante accesso diretto alla piattaforma</w:t>
      </w:r>
      <w:r w:rsidRPr="006725AF">
        <w:rPr>
          <w:rFonts w:ascii="Century Gothic" w:hAnsi="Century Gothic"/>
          <w:b/>
          <w:sz w:val="18"/>
          <w:szCs w:val="18"/>
        </w:rPr>
        <w:t xml:space="preserve">.  </w:t>
      </w:r>
    </w:p>
    <w:p w14:paraId="79024661" w14:textId="70505D1F"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AUTORIZZA</w:t>
      </w:r>
      <w:r w:rsidRPr="006725AF">
        <w:rPr>
          <w:rFonts w:ascii="Century Gothic" w:hAnsi="Century Gothic"/>
          <w:sz w:val="18"/>
          <w:szCs w:val="18"/>
        </w:rPr>
        <w:t xml:space="preserve"> la Stazione Appaltante ad assicurare l’accesso alla documentazione presentata per la partecipazione alla gara, su richiesta di altri concorrenti.  </w:t>
      </w:r>
    </w:p>
    <w:p w14:paraId="690BD72C" w14:textId="67D11D50" w:rsidR="00745873" w:rsidRPr="00025726" w:rsidRDefault="00745873" w:rsidP="00962EE4">
      <w:pPr>
        <w:pStyle w:val="Paragrafoelenco"/>
        <w:numPr>
          <w:ilvl w:val="0"/>
          <w:numId w:val="8"/>
        </w:numPr>
        <w:spacing w:after="60"/>
        <w:ind w:left="284" w:hanging="284"/>
        <w:jc w:val="both"/>
        <w:rPr>
          <w:rFonts w:ascii="Century Gothic" w:hAnsi="Century Gothic"/>
          <w:sz w:val="18"/>
          <w:szCs w:val="18"/>
        </w:rPr>
      </w:pPr>
      <w:r w:rsidRPr="006725AF">
        <w:rPr>
          <w:rFonts w:ascii="Century Gothic" w:hAnsi="Century Gothic"/>
          <w:b/>
          <w:sz w:val="18"/>
          <w:szCs w:val="18"/>
        </w:rPr>
        <w:lastRenderedPageBreak/>
        <w:t xml:space="preserve">AUTORIZZA </w:t>
      </w:r>
      <w:r w:rsidRPr="006725AF">
        <w:rPr>
          <w:rFonts w:ascii="Century Gothic" w:hAnsi="Century Gothic"/>
          <w:sz w:val="18"/>
          <w:szCs w:val="18"/>
        </w:rPr>
        <w:t xml:space="preserve">la Stazione Appaltante al trattamento dei dati tramite il fascicolo virtuale </w:t>
      </w:r>
      <w:r w:rsidR="00294260">
        <w:rPr>
          <w:rFonts w:ascii="Century Gothic" w:hAnsi="Century Gothic"/>
          <w:sz w:val="18"/>
          <w:szCs w:val="18"/>
        </w:rPr>
        <w:t>di cui al</w:t>
      </w:r>
      <w:r w:rsidRPr="00A0176B">
        <w:rPr>
          <w:rFonts w:ascii="Century Gothic" w:hAnsi="Century Gothic"/>
          <w:sz w:val="18"/>
          <w:szCs w:val="18"/>
        </w:rPr>
        <w:t>l'articolo 24</w:t>
      </w:r>
      <w:r w:rsidR="00025726" w:rsidRPr="00A0176B">
        <w:rPr>
          <w:rFonts w:ascii="Century Gothic" w:hAnsi="Century Gothic"/>
          <w:sz w:val="18"/>
          <w:szCs w:val="18"/>
        </w:rPr>
        <w:t xml:space="preserve"> del </w:t>
      </w:r>
      <w:r w:rsidR="00426A7D">
        <w:rPr>
          <w:rFonts w:ascii="Century Gothic" w:hAnsi="Century Gothic"/>
          <w:sz w:val="18"/>
          <w:szCs w:val="18"/>
        </w:rPr>
        <w:t>D.lgs. 36/2023</w:t>
      </w:r>
      <w:r w:rsidRPr="00A0176B">
        <w:rPr>
          <w:rFonts w:ascii="Century Gothic" w:hAnsi="Century Gothic"/>
          <w:sz w:val="18"/>
          <w:szCs w:val="18"/>
        </w:rPr>
        <w:t xml:space="preserve">, nel rispetto di quanto previsto dal codice in materia di protezione dei dati personali, di cui al decreto legislativo 30 giugno 2003, n. 196, ai fini della verifica da parte della stazione appaltante del possesso dei requisiti di cui all'articolo 99 del </w:t>
      </w:r>
      <w:r w:rsidR="00426A7D">
        <w:rPr>
          <w:rFonts w:ascii="Century Gothic" w:hAnsi="Century Gothic"/>
          <w:sz w:val="18"/>
          <w:szCs w:val="18"/>
        </w:rPr>
        <w:t>D.lgs. 36/2023</w:t>
      </w:r>
      <w:r w:rsidRPr="00A0176B">
        <w:rPr>
          <w:rFonts w:ascii="Century Gothic" w:hAnsi="Century Gothic"/>
          <w:sz w:val="18"/>
          <w:szCs w:val="18"/>
        </w:rPr>
        <w:t xml:space="preserve">, nonché per le altre finalità previste dal </w:t>
      </w:r>
      <w:r w:rsidR="00426A7D">
        <w:rPr>
          <w:rFonts w:ascii="Century Gothic" w:hAnsi="Century Gothic"/>
          <w:sz w:val="18"/>
          <w:szCs w:val="18"/>
        </w:rPr>
        <w:t>D.lgs. 36/2023</w:t>
      </w:r>
      <w:r w:rsidR="00025726" w:rsidRPr="00A0176B">
        <w:rPr>
          <w:rFonts w:ascii="Century Gothic" w:hAnsi="Century Gothic"/>
          <w:sz w:val="18"/>
          <w:szCs w:val="18"/>
        </w:rPr>
        <w:t xml:space="preserve"> stesso</w:t>
      </w:r>
      <w:r w:rsidRPr="006725AF">
        <w:rPr>
          <w:rFonts w:ascii="Century Gothic" w:hAnsi="Century Gothic"/>
          <w:sz w:val="18"/>
          <w:szCs w:val="18"/>
        </w:rPr>
        <w:t>.</w:t>
      </w:r>
    </w:p>
    <w:p w14:paraId="6752FEA2" w14:textId="6FD8AC0E" w:rsidR="00C41162" w:rsidRPr="006725AF" w:rsidRDefault="009E46B4"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184306" w:rsidRPr="006725AF">
        <w:rPr>
          <w:rFonts w:ascii="Century Gothic" w:hAnsi="Century Gothic"/>
          <w:b/>
          <w:sz w:val="18"/>
          <w:szCs w:val="18"/>
        </w:rPr>
        <w:t>AUTORIZZA</w:t>
      </w:r>
      <w:r w:rsidR="00184306" w:rsidRPr="006725AF">
        <w:rPr>
          <w:rFonts w:ascii="Century Gothic" w:hAnsi="Century Gothic"/>
          <w:sz w:val="18"/>
          <w:szCs w:val="18"/>
        </w:rPr>
        <w:t xml:space="preserve"> la Stazione Appaltante a trasmettere ogni comunicazione ai sensi dell’articolo 29 del </w:t>
      </w:r>
      <w:r w:rsidR="00426A7D">
        <w:rPr>
          <w:rFonts w:ascii="Century Gothic" w:hAnsi="Century Gothic"/>
          <w:sz w:val="18"/>
          <w:szCs w:val="18"/>
        </w:rPr>
        <w:t>D.lgs. 36/2023</w:t>
      </w:r>
      <w:r w:rsidR="00184306" w:rsidRPr="006725AF">
        <w:rPr>
          <w:rFonts w:ascii="Century Gothic" w:hAnsi="Century Gothic"/>
          <w:sz w:val="18"/>
          <w:szCs w:val="18"/>
        </w:rPr>
        <w:t xml:space="preserve"> tramite le piattaforme dell’ecosistema nazionale di cui all’articolo 22 del predetto </w:t>
      </w:r>
      <w:r w:rsidR="00426A7D">
        <w:rPr>
          <w:rFonts w:ascii="Century Gothic" w:hAnsi="Century Gothic"/>
          <w:sz w:val="18"/>
          <w:szCs w:val="18"/>
        </w:rPr>
        <w:t>D.lgs. 36/2023</w:t>
      </w:r>
      <w:r w:rsidR="00184306" w:rsidRPr="006725AF">
        <w:rPr>
          <w:rFonts w:ascii="Century Gothic" w:hAnsi="Century Gothic"/>
          <w:sz w:val="18"/>
          <w:szCs w:val="18"/>
        </w:rPr>
        <w:t xml:space="preserve"> e, per quanto non previsto dalle predette piattaforme, mediante l’utilizzo del domicilio digitale.</w:t>
      </w:r>
    </w:p>
    <w:p w14:paraId="75FF6F61" w14:textId="281D6654" w:rsidR="00C41162" w:rsidRPr="006725AF"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proprio domicilio digitale presente negli indici di cui agli articoli 6-bis e 6-ter del D.lgs. n. 82/05 è il seguente:</w:t>
      </w:r>
      <w:r w:rsidR="009B5141" w:rsidRPr="006725AF">
        <w:rPr>
          <w:rFonts w:ascii="Century Gothic" w:hAnsi="Century Gothic"/>
          <w:sz w:val="18"/>
          <w:szCs w:val="18"/>
        </w:rPr>
        <w:t xml:space="preserve"> </w:t>
      </w:r>
      <w:r w:rsidRPr="006725AF">
        <w:rPr>
          <w:rFonts w:ascii="Century Gothic" w:hAnsi="Century Gothic"/>
          <w:sz w:val="18"/>
          <w:szCs w:val="18"/>
        </w:rPr>
        <w:t>………………………………….</w:t>
      </w:r>
    </w:p>
    <w:p w14:paraId="6360D6F8" w14:textId="4B2FEE95" w:rsidR="00C41162" w:rsidRPr="006725AF"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025726">
        <w:rPr>
          <w:rFonts w:ascii="Century Gothic" w:hAnsi="Century Gothic"/>
          <w:i/>
          <w:iCs/>
          <w:sz w:val="18"/>
          <w:szCs w:val="18"/>
        </w:rPr>
        <w:t>[per gli operatori economici transfrontalieri]</w:t>
      </w:r>
      <w:r w:rsidRPr="006725AF">
        <w:rPr>
          <w:rFonts w:ascii="Century Gothic" w:hAnsi="Century Gothic"/>
          <w:sz w:val="18"/>
          <w:szCs w:val="18"/>
        </w:rPr>
        <w:t xml:space="preserve"> </w:t>
      </w:r>
      <w:r w:rsidRPr="006725AF">
        <w:rPr>
          <w:rFonts w:ascii="Century Gothic" w:hAnsi="Century Gothic"/>
          <w:b/>
          <w:sz w:val="18"/>
          <w:szCs w:val="18"/>
        </w:rPr>
        <w:t xml:space="preserve">INDICA </w:t>
      </w:r>
      <w:r w:rsidRPr="006725AF">
        <w:rPr>
          <w:rFonts w:ascii="Century Gothic" w:hAnsi="Century Gothic"/>
          <w:sz w:val="18"/>
          <w:szCs w:val="18"/>
        </w:rPr>
        <w:t>il seguente domicilio fiscale ………………… e l’indirizzo di servizio elettronico</w:t>
      </w:r>
      <w:r w:rsidR="009B5141" w:rsidRPr="006725AF">
        <w:rPr>
          <w:rFonts w:ascii="Century Gothic" w:hAnsi="Century Gothic"/>
          <w:sz w:val="18"/>
          <w:szCs w:val="18"/>
        </w:rPr>
        <w:t xml:space="preserve"> </w:t>
      </w:r>
      <w:r w:rsidRPr="006725AF">
        <w:rPr>
          <w:rFonts w:ascii="Century Gothic" w:hAnsi="Century Gothic"/>
          <w:sz w:val="18"/>
          <w:szCs w:val="18"/>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296031C1" w:rsidR="00C41162" w:rsidRPr="006725AF" w:rsidRDefault="00184306" w:rsidP="007A0762">
      <w:pPr>
        <w:pStyle w:val="Paragrafoelenco"/>
        <w:numPr>
          <w:ilvl w:val="0"/>
          <w:numId w:val="4"/>
        </w:numPr>
        <w:spacing w:after="0"/>
        <w:ind w:left="283" w:hanging="283"/>
        <w:contextualSpacing w:val="0"/>
        <w:jc w:val="both"/>
        <w:rPr>
          <w:rFonts w:ascii="Century Gothic" w:hAnsi="Century Gothic"/>
          <w:sz w:val="18"/>
          <w:szCs w:val="18"/>
        </w:rPr>
      </w:pPr>
      <w:r w:rsidRPr="006725AF">
        <w:rPr>
          <w:rFonts w:ascii="Century Gothic" w:hAnsi="Century Gothic"/>
          <w:i/>
          <w:sz w:val="18"/>
          <w:szCs w:val="18"/>
        </w:rPr>
        <w:t>(in alternativa, nel caso in cui l’operatore economico non sia presente nei predetti indici):</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di non essere presente negli indici di cui agli articoli 6-bis e 6-ter del D.lgs. n. 82/05, e, pert</w:t>
      </w:r>
      <w:r w:rsidR="009B5141" w:rsidRPr="006725AF">
        <w:rPr>
          <w:rFonts w:ascii="Century Gothic" w:hAnsi="Century Gothic"/>
          <w:sz w:val="18"/>
          <w:szCs w:val="18"/>
        </w:rPr>
        <w:t>anto, così come previsto al paragrafo</w:t>
      </w:r>
      <w:r w:rsidRPr="006725AF">
        <w:rPr>
          <w:rFonts w:ascii="Century Gothic" w:hAnsi="Century Gothic"/>
          <w:sz w:val="18"/>
          <w:szCs w:val="18"/>
        </w:rPr>
        <w:t xml:space="preserve"> … </w:t>
      </w:r>
      <w:r w:rsidRPr="006725AF">
        <w:rPr>
          <w:rFonts w:ascii="Century Gothic" w:hAnsi="Century Gothic"/>
          <w:i/>
          <w:iCs/>
          <w:sz w:val="18"/>
          <w:szCs w:val="18"/>
        </w:rPr>
        <w:t>[indicare il paragrafo 2.3 o il diverso paragrafo di riferimento</w:t>
      </w:r>
      <w:r w:rsidRPr="006725AF">
        <w:rPr>
          <w:rFonts w:ascii="Century Gothic" w:hAnsi="Century Gothic"/>
          <w:sz w:val="18"/>
          <w:szCs w:val="18"/>
        </w:rPr>
        <w:t xml:space="preserve">] del Disciplinare, elegge domicilio digitale per tutte le comunicazioni inerenti </w:t>
      </w:r>
      <w:r w:rsidR="00CA2E25">
        <w:rPr>
          <w:rFonts w:ascii="Century Gothic" w:hAnsi="Century Gothic"/>
          <w:sz w:val="18"/>
          <w:szCs w:val="18"/>
        </w:rPr>
        <w:t>al</w:t>
      </w:r>
      <w:r w:rsidRPr="006725AF">
        <w:rPr>
          <w:rFonts w:ascii="Century Gothic" w:hAnsi="Century Gothic"/>
          <w:sz w:val="18"/>
          <w:szCs w:val="18"/>
        </w:rPr>
        <w:t>la presente procedura nell’apposita area del Sistema ad esso riservata.</w:t>
      </w:r>
    </w:p>
    <w:p w14:paraId="446A1E1E" w14:textId="77777777" w:rsidR="007A0762" w:rsidRDefault="007A0762" w:rsidP="007A0762">
      <w:pPr>
        <w:spacing w:after="0"/>
        <w:ind w:left="284" w:hanging="284"/>
        <w:rPr>
          <w:rFonts w:ascii="Century Gothic" w:hAnsi="Century Gothic"/>
          <w:sz w:val="18"/>
          <w:szCs w:val="18"/>
        </w:rPr>
      </w:pPr>
    </w:p>
    <w:p w14:paraId="1AE19C52" w14:textId="6949846C" w:rsidR="00C41162" w:rsidRPr="006725AF" w:rsidRDefault="00184306" w:rsidP="007A0762">
      <w:pPr>
        <w:spacing w:after="0"/>
        <w:ind w:left="284" w:hanging="284"/>
        <w:rPr>
          <w:rFonts w:ascii="Century Gothic" w:hAnsi="Century Gothic"/>
          <w:sz w:val="18"/>
          <w:szCs w:val="18"/>
        </w:rPr>
      </w:pPr>
      <w:r w:rsidRPr="006725AF">
        <w:rPr>
          <w:rFonts w:ascii="Century Gothic" w:hAnsi="Century Gothic"/>
          <w:sz w:val="18"/>
          <w:szCs w:val="18"/>
        </w:rPr>
        <w:t xml:space="preserve">La documentazione presentata in copia viene prodotta ai sensi del decreto legislativo n. 82/05. </w:t>
      </w:r>
    </w:p>
    <w:p w14:paraId="1DE551D7" w14:textId="77777777" w:rsidR="00C41162" w:rsidRPr="006725AF" w:rsidRDefault="00C41162" w:rsidP="00962EE4">
      <w:pPr>
        <w:spacing w:after="0"/>
        <w:rPr>
          <w:rFonts w:ascii="Century Gothic" w:hAnsi="Century Gothic"/>
          <w:sz w:val="18"/>
          <w:szCs w:val="18"/>
        </w:rPr>
      </w:pPr>
    </w:p>
    <w:p w14:paraId="302DB3E1" w14:textId="77777777" w:rsidR="00DA0053" w:rsidRPr="006725AF" w:rsidRDefault="00DA0053" w:rsidP="00DA0053">
      <w:pPr>
        <w:pStyle w:val="Titolo1"/>
        <w:jc w:val="both"/>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Data _____________</w:t>
      </w:r>
    </w:p>
    <w:p w14:paraId="645A7FB3" w14:textId="77777777" w:rsidR="00DA0053" w:rsidRPr="006725AF" w:rsidRDefault="00DA0053" w:rsidP="00DA0053">
      <w:pPr>
        <w:pStyle w:val="Titolo1"/>
        <w:ind w:left="60"/>
        <w:jc w:val="right"/>
        <w:rPr>
          <w:rFonts w:ascii="Century Gothic" w:eastAsiaTheme="minorHAnsi" w:hAnsi="Century Gothic" w:cstheme="minorBidi"/>
          <w:b w:val="0"/>
          <w:bCs w:val="0"/>
          <w:color w:val="auto"/>
          <w:sz w:val="18"/>
          <w:szCs w:val="18"/>
          <w:lang w:val="it-IT" w:eastAsia="en-US"/>
        </w:rPr>
      </w:pPr>
    </w:p>
    <w:p w14:paraId="7EE1E25F" w14:textId="77777777" w:rsidR="00DA0053" w:rsidRPr="006725AF" w:rsidRDefault="00DA0053" w:rsidP="006725AF">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___________________________</w:t>
      </w:r>
    </w:p>
    <w:p w14:paraId="5B60D017" w14:textId="4AC1FED6" w:rsidR="00C41162" w:rsidRPr="00962EE4" w:rsidRDefault="00DA0053" w:rsidP="00962EE4">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(firmato</w:t>
      </w:r>
      <w:r w:rsidR="006725AF">
        <w:rPr>
          <w:rFonts w:ascii="Century Gothic" w:eastAsiaTheme="minorHAnsi" w:hAnsi="Century Gothic" w:cstheme="minorBidi"/>
          <w:b w:val="0"/>
          <w:bCs w:val="0"/>
          <w:color w:val="auto"/>
          <w:sz w:val="18"/>
          <w:szCs w:val="18"/>
          <w:lang w:val="it-IT" w:eastAsia="en-US"/>
        </w:rPr>
        <w:t xml:space="preserve"> </w:t>
      </w:r>
      <w:r w:rsidRPr="006725AF">
        <w:rPr>
          <w:rFonts w:ascii="Century Gothic" w:eastAsiaTheme="minorHAnsi" w:hAnsi="Century Gothic" w:cstheme="minorBidi"/>
          <w:b w:val="0"/>
          <w:bCs w:val="0"/>
          <w:color w:val="auto"/>
          <w:sz w:val="18"/>
          <w:szCs w:val="18"/>
          <w:lang w:val="it-IT" w:eastAsia="en-US"/>
        </w:rPr>
        <w:t>digitalmente)</w:t>
      </w:r>
    </w:p>
    <w:sectPr w:rsidR="00C41162" w:rsidRPr="00962EE4" w:rsidSect="00CC50B5">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921D8" w14:textId="77777777" w:rsidR="00417C74" w:rsidRDefault="00417C74">
      <w:pPr>
        <w:spacing w:after="0" w:line="240" w:lineRule="auto"/>
      </w:pPr>
      <w:r>
        <w:separator/>
      </w:r>
    </w:p>
  </w:endnote>
  <w:endnote w:type="continuationSeparator" w:id="0">
    <w:p w14:paraId="341F033D" w14:textId="77777777" w:rsidR="00417C74" w:rsidRDefault="00417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ambria"/>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tilium">
    <w:altName w:val="Times New Roman"/>
    <w:panose1 w:val="020B0604020202020204"/>
    <w:charset w:val="01"/>
    <w:family w:val="auto"/>
    <w:pitch w:val="default"/>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28634" w14:textId="77777777" w:rsidR="00417C74" w:rsidRDefault="00417C74">
      <w:pPr>
        <w:rPr>
          <w:sz w:val="12"/>
        </w:rPr>
      </w:pPr>
      <w:r>
        <w:separator/>
      </w:r>
    </w:p>
  </w:footnote>
  <w:footnote w:type="continuationSeparator" w:id="0">
    <w:p w14:paraId="0DDF2B70" w14:textId="77777777" w:rsidR="00417C74" w:rsidRDefault="00417C74">
      <w:pPr>
        <w:rPr>
          <w:sz w:val="12"/>
        </w:rPr>
      </w:pPr>
      <w:r>
        <w:continuationSeparator/>
      </w:r>
    </w:p>
  </w:footnote>
  <w:footnote w:id="1">
    <w:p w14:paraId="19C2CA13" w14:textId="77777777" w:rsidR="00C41162" w:rsidRPr="00C41E43" w:rsidRDefault="00184306" w:rsidP="00F25C0D">
      <w:pPr>
        <w:spacing w:after="0"/>
        <w:rPr>
          <w:rFonts w:ascii="Century Gothic" w:hAnsi="Century Gothic"/>
          <w:sz w:val="16"/>
          <w:szCs w:val="16"/>
        </w:rPr>
      </w:pPr>
      <w:bookmarkStart w:id="2" w:name="_Hlk198903242"/>
      <w:bookmarkStart w:id="3" w:name="_Hlk198903243"/>
      <w:r w:rsidRPr="00C41E43">
        <w:rPr>
          <w:rStyle w:val="Rimandonotaapidipagina"/>
          <w:rFonts w:ascii="Century Gothic" w:hAnsi="Century Gothic"/>
          <w:sz w:val="16"/>
          <w:szCs w:val="16"/>
        </w:rPr>
        <w:footnoteRef/>
      </w:r>
      <w:r w:rsidRPr="00C41E43">
        <w:rPr>
          <w:rStyle w:val="Rimandonotaapidipagina"/>
          <w:rFonts w:ascii="Century Gothic" w:hAnsi="Century Gothic"/>
          <w:sz w:val="16"/>
          <w:szCs w:val="16"/>
        </w:rPr>
        <w:t xml:space="preserve"> </w:t>
      </w:r>
      <w:r w:rsidRPr="00C41E43">
        <w:rPr>
          <w:rFonts w:ascii="Century Gothic" w:hAnsi="Century Gothic"/>
          <w:sz w:val="16"/>
          <w:szCs w:val="16"/>
        </w:rPr>
        <w:t xml:space="preserve">Le dichiarazioni devono essere rese dal titolare /rappresentante legale/institore </w:t>
      </w:r>
    </w:p>
    <w:p w14:paraId="60CF018F" w14:textId="0F7CFFFD" w:rsidR="00C41162" w:rsidRPr="00C41E43" w:rsidRDefault="00184306" w:rsidP="000E38AE">
      <w:pPr>
        <w:pStyle w:val="Testonotaapidipagina"/>
        <w:numPr>
          <w:ilvl w:val="0"/>
          <w:numId w:val="17"/>
        </w:numPr>
        <w:ind w:left="284" w:hanging="218"/>
        <w:rPr>
          <w:rFonts w:ascii="Century Gothic" w:hAnsi="Century Gothic"/>
          <w:sz w:val="16"/>
          <w:szCs w:val="16"/>
        </w:rPr>
      </w:pPr>
      <w:r w:rsidRPr="00C41E43">
        <w:rPr>
          <w:rFonts w:ascii="Century Gothic" w:hAnsi="Century Gothic"/>
          <w:sz w:val="16"/>
          <w:szCs w:val="16"/>
        </w:rPr>
        <w:t xml:space="preserve">dell'Operatore singolo, </w:t>
      </w:r>
    </w:p>
    <w:p w14:paraId="007BAFCF" w14:textId="631C1F9A" w:rsidR="00C41162" w:rsidRPr="00C41E43" w:rsidRDefault="00184306" w:rsidP="000E38AE">
      <w:pPr>
        <w:pStyle w:val="Testonotaapidipagina"/>
        <w:numPr>
          <w:ilvl w:val="0"/>
          <w:numId w:val="17"/>
        </w:numPr>
        <w:ind w:left="284" w:hanging="218"/>
        <w:rPr>
          <w:rFonts w:ascii="Century Gothic" w:hAnsi="Century Gothic"/>
          <w:sz w:val="16"/>
          <w:szCs w:val="16"/>
        </w:rPr>
      </w:pPr>
      <w:r w:rsidRPr="00C41E43">
        <w:rPr>
          <w:rFonts w:ascii="Century Gothic" w:hAnsi="Century Gothic"/>
          <w:sz w:val="16"/>
          <w:szCs w:val="16"/>
        </w:rPr>
        <w:t xml:space="preserve">dei consorzi di cui all’articolo 65, comma 2, lettere b) e c) del </w:t>
      </w:r>
      <w:r w:rsidR="00426A7D" w:rsidRPr="00C41E43">
        <w:rPr>
          <w:rFonts w:ascii="Century Gothic" w:hAnsi="Century Gothic"/>
          <w:sz w:val="16"/>
          <w:szCs w:val="16"/>
        </w:rPr>
        <w:t>D.lgs. 36/2023</w:t>
      </w:r>
      <w:r w:rsidRPr="00C41E43">
        <w:rPr>
          <w:rFonts w:ascii="Century Gothic" w:hAnsi="Century Gothic"/>
          <w:sz w:val="16"/>
          <w:szCs w:val="16"/>
        </w:rPr>
        <w:t>.</w:t>
      </w:r>
    </w:p>
    <w:p w14:paraId="2414380C" w14:textId="48F52F96" w:rsidR="00C41162" w:rsidRPr="00C41E43" w:rsidRDefault="00184306" w:rsidP="000E38AE">
      <w:pPr>
        <w:pStyle w:val="Testonotaapidipagina"/>
        <w:numPr>
          <w:ilvl w:val="0"/>
          <w:numId w:val="17"/>
        </w:numPr>
        <w:ind w:left="284" w:hanging="218"/>
        <w:rPr>
          <w:rFonts w:ascii="Century Gothic" w:hAnsi="Century Gothic"/>
          <w:sz w:val="16"/>
          <w:szCs w:val="16"/>
        </w:rPr>
      </w:pPr>
      <w:r w:rsidRPr="00C41E43">
        <w:rPr>
          <w:rFonts w:ascii="Century Gothic" w:hAnsi="Century Gothic"/>
          <w:sz w:val="16"/>
          <w:szCs w:val="16"/>
        </w:rPr>
        <w:t xml:space="preserve">dei consorzi stabili di cui all’articolo 65, comma 2, lett. d) del </w:t>
      </w:r>
      <w:r w:rsidR="00426A7D" w:rsidRPr="00C41E43">
        <w:rPr>
          <w:rFonts w:ascii="Century Gothic" w:hAnsi="Century Gothic"/>
          <w:sz w:val="16"/>
          <w:szCs w:val="16"/>
        </w:rPr>
        <w:t>D.lgs. 36/2023</w:t>
      </w:r>
      <w:r w:rsidRPr="00C41E43">
        <w:rPr>
          <w:rFonts w:ascii="Century Gothic" w:hAnsi="Century Gothic"/>
          <w:sz w:val="16"/>
          <w:szCs w:val="16"/>
        </w:rPr>
        <w:t xml:space="preserve">, </w:t>
      </w:r>
    </w:p>
    <w:p w14:paraId="36B6DF68" w14:textId="012F62C4" w:rsidR="00C41162" w:rsidRPr="00C41E43" w:rsidRDefault="00184306" w:rsidP="000E38AE">
      <w:pPr>
        <w:pStyle w:val="Testonotaapidipagina"/>
        <w:numPr>
          <w:ilvl w:val="0"/>
          <w:numId w:val="17"/>
        </w:numPr>
        <w:ind w:left="284" w:hanging="218"/>
        <w:rPr>
          <w:rFonts w:ascii="Century Gothic" w:hAnsi="Century Gothic"/>
          <w:sz w:val="16"/>
          <w:szCs w:val="16"/>
        </w:rPr>
      </w:pPr>
      <w:r w:rsidRPr="00C41E43">
        <w:rPr>
          <w:rFonts w:ascii="Century Gothic" w:hAnsi="Century Gothic"/>
          <w:sz w:val="16"/>
          <w:szCs w:val="16"/>
        </w:rPr>
        <w:t xml:space="preserve">della Mandataria /Capofila nel caso di RTI o Consorzi Ordinari costituiti </w:t>
      </w:r>
    </w:p>
    <w:p w14:paraId="20A55CDB" w14:textId="11ECA171" w:rsidR="00C41162" w:rsidRPr="00C41E43" w:rsidRDefault="00184306" w:rsidP="000E38AE">
      <w:pPr>
        <w:pStyle w:val="Testonotaapidipagina"/>
        <w:numPr>
          <w:ilvl w:val="0"/>
          <w:numId w:val="17"/>
        </w:numPr>
        <w:ind w:left="284" w:hanging="218"/>
        <w:rPr>
          <w:rFonts w:ascii="Century Gothic" w:hAnsi="Century Gothic"/>
          <w:sz w:val="16"/>
          <w:szCs w:val="16"/>
        </w:rPr>
      </w:pPr>
      <w:r w:rsidRPr="00C41E43">
        <w:rPr>
          <w:rFonts w:ascii="Century Gothic" w:hAnsi="Century Gothic"/>
          <w:sz w:val="16"/>
          <w:szCs w:val="16"/>
        </w:rPr>
        <w:t xml:space="preserve">di tutte le imprese raggruppate in un RTI nel caso di RTI ancora da costituire </w:t>
      </w:r>
    </w:p>
    <w:p w14:paraId="02E8050B" w14:textId="3DFA3449" w:rsidR="00C41162" w:rsidRPr="00C41E43" w:rsidRDefault="00184306" w:rsidP="000E38AE">
      <w:pPr>
        <w:pStyle w:val="Testonotaapidipagina"/>
        <w:numPr>
          <w:ilvl w:val="0"/>
          <w:numId w:val="17"/>
        </w:numPr>
        <w:ind w:left="284" w:hanging="218"/>
        <w:rPr>
          <w:rFonts w:ascii="Century Gothic" w:hAnsi="Century Gothic"/>
          <w:sz w:val="16"/>
          <w:szCs w:val="16"/>
        </w:rPr>
      </w:pPr>
      <w:r w:rsidRPr="00C41E43">
        <w:rPr>
          <w:rFonts w:ascii="Century Gothic" w:hAnsi="Century Gothic"/>
          <w:sz w:val="16"/>
          <w:szCs w:val="16"/>
        </w:rPr>
        <w:t xml:space="preserve">di tutte le imprese consorziate </w:t>
      </w:r>
      <w:r w:rsidR="00DD2513" w:rsidRPr="00C41E43">
        <w:rPr>
          <w:rFonts w:ascii="Century Gothic" w:hAnsi="Century Gothic"/>
          <w:sz w:val="16"/>
          <w:szCs w:val="16"/>
        </w:rPr>
        <w:t xml:space="preserve">che partecipano alla gara </w:t>
      </w:r>
      <w:r w:rsidRPr="00C41E43">
        <w:rPr>
          <w:rFonts w:ascii="Century Gothic" w:hAnsi="Century Gothic"/>
          <w:sz w:val="16"/>
          <w:szCs w:val="16"/>
        </w:rPr>
        <w:t>nel caso di un Consorzio Ordinario ancora da costituire</w:t>
      </w:r>
    </w:p>
    <w:p w14:paraId="1A16356A" w14:textId="42B49765" w:rsidR="00C41162" w:rsidRPr="00C41E43" w:rsidRDefault="00184306" w:rsidP="000E38AE">
      <w:pPr>
        <w:pStyle w:val="Testonotaapidipagina"/>
        <w:numPr>
          <w:ilvl w:val="0"/>
          <w:numId w:val="17"/>
        </w:numPr>
        <w:ind w:left="284" w:hanging="218"/>
        <w:rPr>
          <w:rFonts w:ascii="Century Gothic" w:hAnsi="Century Gothic"/>
          <w:sz w:val="16"/>
          <w:szCs w:val="16"/>
        </w:rPr>
      </w:pPr>
      <w:r w:rsidRPr="00C41E43">
        <w:rPr>
          <w:rFonts w:ascii="Century Gothic" w:hAnsi="Century Gothic"/>
          <w:sz w:val="16"/>
          <w:szCs w:val="16"/>
        </w:rPr>
        <w:t xml:space="preserve">dell’impresa retista che riveste la funzione di organo comune nel caso di rete dotata di organo comune con potere di rappresentanza e con/senza soggettività giuridica; </w:t>
      </w:r>
    </w:p>
    <w:p w14:paraId="610BE2BF" w14:textId="2520C8C6" w:rsidR="00C41162" w:rsidRPr="00C41E43" w:rsidRDefault="00345201" w:rsidP="000E38AE">
      <w:pPr>
        <w:pStyle w:val="Testonotaapidipagina"/>
        <w:numPr>
          <w:ilvl w:val="0"/>
          <w:numId w:val="17"/>
        </w:numPr>
        <w:ind w:left="284" w:hanging="218"/>
        <w:jc w:val="both"/>
        <w:rPr>
          <w:rFonts w:ascii="Century Gothic" w:hAnsi="Century Gothic"/>
          <w:sz w:val="16"/>
          <w:szCs w:val="16"/>
        </w:rPr>
      </w:pPr>
      <w:r w:rsidRPr="00C41E43">
        <w:rPr>
          <w:rFonts w:ascii="Century Gothic" w:hAnsi="Century Gothic"/>
          <w:sz w:val="16"/>
          <w:szCs w:val="16"/>
        </w:rPr>
        <w:t>delle</w:t>
      </w:r>
      <w:r w:rsidR="00184306" w:rsidRPr="00C41E43">
        <w:rPr>
          <w:rFonts w:ascii="Century Gothic" w:hAnsi="Century Gothic"/>
          <w:sz w:val="16"/>
          <w:szCs w:val="16"/>
        </w:rPr>
        <w:t xml:space="preserve"> imprese retiste </w:t>
      </w:r>
      <w:r w:rsidR="00DD2513" w:rsidRPr="00C41E43">
        <w:rPr>
          <w:rFonts w:ascii="Century Gothic" w:hAnsi="Century Gothic"/>
          <w:sz w:val="16"/>
          <w:szCs w:val="16"/>
        </w:rPr>
        <w:t xml:space="preserve">che partecipano alla gara </w:t>
      </w:r>
      <w:r w:rsidR="00184306" w:rsidRPr="00C41E43">
        <w:rPr>
          <w:rFonts w:ascii="Century Gothic" w:hAnsi="Century Gothic"/>
          <w:sz w:val="16"/>
          <w:szCs w:val="16"/>
        </w:rPr>
        <w:t xml:space="preserve">nel caso di Rete dotata di organo comune privo di rappresentanza o se la Rete è sprovvista di organo comune o se l’organo comune è privo dei requisiti di qualificazione richiesti per assumere la veste di mandataria. </w:t>
      </w:r>
    </w:p>
    <w:p w14:paraId="2006B5EB" w14:textId="75C3078D" w:rsidR="00C41162" w:rsidRDefault="00184306" w:rsidP="000E38AE">
      <w:pPr>
        <w:pStyle w:val="Testonotaapidipagina"/>
        <w:numPr>
          <w:ilvl w:val="0"/>
          <w:numId w:val="17"/>
        </w:numPr>
        <w:ind w:left="284" w:hanging="218"/>
        <w:rPr>
          <w:sz w:val="16"/>
          <w:szCs w:val="16"/>
        </w:rPr>
      </w:pPr>
      <w:r w:rsidRPr="00C41E43">
        <w:rPr>
          <w:rFonts w:ascii="Century Gothic" w:hAnsi="Century Gothic"/>
          <w:sz w:val="16"/>
          <w:szCs w:val="16"/>
        </w:rPr>
        <w:t>del Gruppo Europeo Interesse Economico</w:t>
      </w:r>
      <w:bookmarkEnd w:id="2"/>
      <w:bookmarkEnd w:id="3"/>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6"/>
    <w:lvl w:ilvl="0">
      <w:start w:val="1"/>
      <w:numFmt w:val="bullet"/>
      <w:lvlText w:val="-"/>
      <w:lvlJc w:val="left"/>
      <w:pPr>
        <w:tabs>
          <w:tab w:val="num" w:pos="360"/>
        </w:tabs>
        <w:ind w:left="174" w:hanging="174"/>
      </w:pPr>
      <w:rPr>
        <w:rFonts w:ascii="OpenSymbol" w:hAnsi="OpenSymbol"/>
        <w:caps w:val="0"/>
        <w:smallCaps w:val="0"/>
        <w:strike w:val="0"/>
        <w:dstrike w:val="0"/>
        <w:outline w:val="0"/>
        <w:emboss w:val="0"/>
        <w:imprint w:val="0"/>
        <w:spacing w:val="0"/>
        <w:w w:val="100"/>
        <w:kern w:val="1"/>
        <w:position w:val="0"/>
        <w:sz w:val="20"/>
        <w:vertAlign w:val="baseline"/>
      </w:rPr>
    </w:lvl>
    <w:lvl w:ilvl="1">
      <w:start w:val="1"/>
      <w:numFmt w:val="bullet"/>
      <w:lvlText w:val="-"/>
      <w:lvlJc w:val="left"/>
      <w:pPr>
        <w:tabs>
          <w:tab w:val="num" w:pos="360"/>
        </w:tabs>
        <w:ind w:left="774" w:hanging="174"/>
      </w:pPr>
      <w:rPr>
        <w:rFonts w:ascii="OpenSymbol" w:hAnsi="OpenSymbol"/>
        <w:caps w:val="0"/>
        <w:smallCaps w:val="0"/>
        <w:strike w:val="0"/>
        <w:dstrike w:val="0"/>
        <w:outline w:val="0"/>
        <w:emboss w:val="0"/>
        <w:imprint w:val="0"/>
        <w:spacing w:val="0"/>
        <w:w w:val="100"/>
        <w:kern w:val="1"/>
        <w:position w:val="0"/>
        <w:sz w:val="20"/>
        <w:vertAlign w:val="baseline"/>
      </w:rPr>
    </w:lvl>
    <w:lvl w:ilvl="2">
      <w:start w:val="1"/>
      <w:numFmt w:val="bullet"/>
      <w:lvlText w:val="-"/>
      <w:lvlJc w:val="left"/>
      <w:pPr>
        <w:tabs>
          <w:tab w:val="num" w:pos="360"/>
        </w:tabs>
        <w:ind w:left="1374" w:hanging="174"/>
      </w:pPr>
      <w:rPr>
        <w:rFonts w:ascii="OpenSymbol" w:hAnsi="OpenSymbol"/>
        <w:caps w:val="0"/>
        <w:smallCaps w:val="0"/>
        <w:strike w:val="0"/>
        <w:dstrike w:val="0"/>
        <w:outline w:val="0"/>
        <w:emboss w:val="0"/>
        <w:imprint w:val="0"/>
        <w:spacing w:val="0"/>
        <w:w w:val="100"/>
        <w:kern w:val="1"/>
        <w:position w:val="0"/>
        <w:sz w:val="20"/>
        <w:vertAlign w:val="baseline"/>
      </w:rPr>
    </w:lvl>
    <w:lvl w:ilvl="3">
      <w:start w:val="1"/>
      <w:numFmt w:val="bullet"/>
      <w:lvlText w:val="-"/>
      <w:lvlJc w:val="left"/>
      <w:pPr>
        <w:tabs>
          <w:tab w:val="num" w:pos="360"/>
        </w:tabs>
        <w:ind w:left="1974" w:hanging="174"/>
      </w:pPr>
      <w:rPr>
        <w:rFonts w:ascii="OpenSymbol" w:hAnsi="OpenSymbol"/>
        <w:caps w:val="0"/>
        <w:smallCaps w:val="0"/>
        <w:strike w:val="0"/>
        <w:dstrike w:val="0"/>
        <w:outline w:val="0"/>
        <w:emboss w:val="0"/>
        <w:imprint w:val="0"/>
        <w:spacing w:val="0"/>
        <w:w w:val="100"/>
        <w:kern w:val="1"/>
        <w:position w:val="0"/>
        <w:sz w:val="20"/>
        <w:vertAlign w:val="baseline"/>
      </w:rPr>
    </w:lvl>
    <w:lvl w:ilvl="4">
      <w:start w:val="1"/>
      <w:numFmt w:val="bullet"/>
      <w:lvlText w:val="-"/>
      <w:lvlJc w:val="left"/>
      <w:pPr>
        <w:tabs>
          <w:tab w:val="num" w:pos="360"/>
        </w:tabs>
        <w:ind w:left="2574" w:hanging="174"/>
      </w:pPr>
      <w:rPr>
        <w:rFonts w:ascii="OpenSymbol" w:hAnsi="OpenSymbol"/>
        <w:caps w:val="0"/>
        <w:smallCaps w:val="0"/>
        <w:strike w:val="0"/>
        <w:dstrike w:val="0"/>
        <w:outline w:val="0"/>
        <w:emboss w:val="0"/>
        <w:imprint w:val="0"/>
        <w:spacing w:val="0"/>
        <w:w w:val="100"/>
        <w:kern w:val="1"/>
        <w:position w:val="0"/>
        <w:sz w:val="20"/>
        <w:vertAlign w:val="baseline"/>
      </w:rPr>
    </w:lvl>
    <w:lvl w:ilvl="5">
      <w:start w:val="1"/>
      <w:numFmt w:val="bullet"/>
      <w:lvlText w:val="-"/>
      <w:lvlJc w:val="left"/>
      <w:pPr>
        <w:tabs>
          <w:tab w:val="num" w:pos="360"/>
        </w:tabs>
        <w:ind w:left="3174" w:hanging="174"/>
      </w:pPr>
      <w:rPr>
        <w:rFonts w:ascii="OpenSymbol" w:hAnsi="OpenSymbol"/>
        <w:caps w:val="0"/>
        <w:smallCaps w:val="0"/>
        <w:strike w:val="0"/>
        <w:dstrike w:val="0"/>
        <w:outline w:val="0"/>
        <w:emboss w:val="0"/>
        <w:imprint w:val="0"/>
        <w:spacing w:val="0"/>
        <w:w w:val="100"/>
        <w:kern w:val="1"/>
        <w:position w:val="0"/>
        <w:sz w:val="20"/>
        <w:vertAlign w:val="baseline"/>
      </w:rPr>
    </w:lvl>
    <w:lvl w:ilvl="6">
      <w:start w:val="1"/>
      <w:numFmt w:val="bullet"/>
      <w:lvlText w:val="-"/>
      <w:lvlJc w:val="left"/>
      <w:pPr>
        <w:tabs>
          <w:tab w:val="num" w:pos="360"/>
        </w:tabs>
        <w:ind w:left="3774" w:hanging="174"/>
      </w:pPr>
      <w:rPr>
        <w:rFonts w:ascii="OpenSymbol" w:hAnsi="OpenSymbol"/>
        <w:caps w:val="0"/>
        <w:smallCaps w:val="0"/>
        <w:strike w:val="0"/>
        <w:dstrike w:val="0"/>
        <w:outline w:val="0"/>
        <w:emboss w:val="0"/>
        <w:imprint w:val="0"/>
        <w:spacing w:val="0"/>
        <w:w w:val="100"/>
        <w:kern w:val="1"/>
        <w:position w:val="0"/>
        <w:sz w:val="20"/>
        <w:vertAlign w:val="baseline"/>
      </w:rPr>
    </w:lvl>
    <w:lvl w:ilvl="7">
      <w:start w:val="1"/>
      <w:numFmt w:val="bullet"/>
      <w:lvlText w:val="-"/>
      <w:lvlJc w:val="left"/>
      <w:pPr>
        <w:tabs>
          <w:tab w:val="num" w:pos="360"/>
        </w:tabs>
        <w:ind w:left="4374" w:hanging="174"/>
      </w:pPr>
      <w:rPr>
        <w:rFonts w:ascii="OpenSymbol" w:hAnsi="OpenSymbol"/>
        <w:caps w:val="0"/>
        <w:smallCaps w:val="0"/>
        <w:strike w:val="0"/>
        <w:dstrike w:val="0"/>
        <w:outline w:val="0"/>
        <w:emboss w:val="0"/>
        <w:imprint w:val="0"/>
        <w:spacing w:val="0"/>
        <w:w w:val="100"/>
        <w:kern w:val="1"/>
        <w:position w:val="0"/>
        <w:sz w:val="20"/>
        <w:vertAlign w:val="baseline"/>
      </w:rPr>
    </w:lvl>
    <w:lvl w:ilvl="8">
      <w:start w:val="1"/>
      <w:numFmt w:val="bullet"/>
      <w:lvlText w:val="-"/>
      <w:lvlJc w:val="left"/>
      <w:pPr>
        <w:tabs>
          <w:tab w:val="num" w:pos="360"/>
        </w:tabs>
        <w:ind w:left="4974" w:hanging="174"/>
      </w:pPr>
      <w:rPr>
        <w:rFonts w:ascii="OpenSymbol" w:hAnsi="OpenSymbol"/>
        <w:caps w:val="0"/>
        <w:smallCaps w:val="0"/>
        <w:strike w:val="0"/>
        <w:dstrike w:val="0"/>
        <w:outline w:val="0"/>
        <w:emboss w:val="0"/>
        <w:imprint w:val="0"/>
        <w:spacing w:val="0"/>
        <w:w w:val="100"/>
        <w:kern w:val="1"/>
        <w:position w:val="0"/>
        <w:sz w:val="20"/>
        <w:vertAlign w:val="baseline"/>
      </w:rPr>
    </w:lvl>
  </w:abstractNum>
  <w:abstractNum w:abstractNumId="1" w15:restartNumberingAfterBreak="0">
    <w:nsid w:val="00000002"/>
    <w:multiLevelType w:val="multilevel"/>
    <w:tmpl w:val="00000002"/>
    <w:name w:val="WWNum8"/>
    <w:lvl w:ilvl="0">
      <w:start w:val="13"/>
      <w:numFmt w:val="bullet"/>
      <w:lvlText w:val="-"/>
      <w:lvlJc w:val="left"/>
      <w:pPr>
        <w:tabs>
          <w:tab w:val="num" w:pos="0"/>
        </w:tabs>
        <w:ind w:left="720" w:hanging="360"/>
      </w:pPr>
      <w:rPr>
        <w:rFonts w:ascii="Calibri Light" w:hAnsi="Calibri Ligh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1194E0C"/>
    <w:multiLevelType w:val="hybridMultilevel"/>
    <w:tmpl w:val="A37AEAEA"/>
    <w:lvl w:ilvl="0" w:tplc="EEA004F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 w15:restartNumberingAfterBreak="0">
    <w:nsid w:val="0B6B3A14"/>
    <w:multiLevelType w:val="multilevel"/>
    <w:tmpl w:val="B6268716"/>
    <w:lvl w:ilvl="0">
      <w:start w:val="1"/>
      <w:numFmt w:val="bullet"/>
      <w:lvlText w:val=""/>
      <w:lvlJc w:val="left"/>
      <w:pPr>
        <w:tabs>
          <w:tab w:val="num" w:pos="1420"/>
        </w:tabs>
        <w:ind w:left="2140" w:hanging="360"/>
      </w:pPr>
      <w:rPr>
        <w:rFonts w:ascii="Symbol" w:hAnsi="Symbol" w:cs="Symbol" w:hint="default"/>
      </w:rPr>
    </w:lvl>
    <w:lvl w:ilvl="1">
      <w:start w:val="1"/>
      <w:numFmt w:val="bullet"/>
      <w:lvlText w:val="o"/>
      <w:lvlJc w:val="left"/>
      <w:pPr>
        <w:tabs>
          <w:tab w:val="num" w:pos="1420"/>
        </w:tabs>
        <w:ind w:left="2860" w:hanging="360"/>
      </w:pPr>
      <w:rPr>
        <w:rFonts w:ascii="Courier New" w:hAnsi="Courier New" w:cs="Courier New" w:hint="default"/>
      </w:rPr>
    </w:lvl>
    <w:lvl w:ilvl="2">
      <w:start w:val="1"/>
      <w:numFmt w:val="bullet"/>
      <w:lvlText w:val=""/>
      <w:lvlJc w:val="left"/>
      <w:pPr>
        <w:tabs>
          <w:tab w:val="num" w:pos="1420"/>
        </w:tabs>
        <w:ind w:left="3580" w:hanging="360"/>
      </w:pPr>
      <w:rPr>
        <w:rFonts w:ascii="Wingdings" w:hAnsi="Wingdings" w:cs="Wingdings" w:hint="default"/>
      </w:rPr>
    </w:lvl>
    <w:lvl w:ilvl="3">
      <w:start w:val="1"/>
      <w:numFmt w:val="bullet"/>
      <w:lvlText w:val=""/>
      <w:lvlJc w:val="left"/>
      <w:pPr>
        <w:tabs>
          <w:tab w:val="num" w:pos="1420"/>
        </w:tabs>
        <w:ind w:left="4300" w:hanging="360"/>
      </w:pPr>
      <w:rPr>
        <w:rFonts w:ascii="Symbol" w:hAnsi="Symbol" w:cs="Symbol" w:hint="default"/>
      </w:rPr>
    </w:lvl>
    <w:lvl w:ilvl="4">
      <w:start w:val="1"/>
      <w:numFmt w:val="bullet"/>
      <w:lvlText w:val="o"/>
      <w:lvlJc w:val="left"/>
      <w:pPr>
        <w:tabs>
          <w:tab w:val="num" w:pos="1420"/>
        </w:tabs>
        <w:ind w:left="5020" w:hanging="360"/>
      </w:pPr>
      <w:rPr>
        <w:rFonts w:ascii="Courier New" w:hAnsi="Courier New" w:cs="Courier New" w:hint="default"/>
      </w:rPr>
    </w:lvl>
    <w:lvl w:ilvl="5">
      <w:start w:val="1"/>
      <w:numFmt w:val="bullet"/>
      <w:lvlText w:val=""/>
      <w:lvlJc w:val="left"/>
      <w:pPr>
        <w:tabs>
          <w:tab w:val="num" w:pos="1420"/>
        </w:tabs>
        <w:ind w:left="5740" w:hanging="360"/>
      </w:pPr>
      <w:rPr>
        <w:rFonts w:ascii="Wingdings" w:hAnsi="Wingdings" w:cs="Wingdings" w:hint="default"/>
      </w:rPr>
    </w:lvl>
    <w:lvl w:ilvl="6">
      <w:start w:val="1"/>
      <w:numFmt w:val="bullet"/>
      <w:lvlText w:val=""/>
      <w:lvlJc w:val="left"/>
      <w:pPr>
        <w:tabs>
          <w:tab w:val="num" w:pos="1420"/>
        </w:tabs>
        <w:ind w:left="6460" w:hanging="360"/>
      </w:pPr>
      <w:rPr>
        <w:rFonts w:ascii="Symbol" w:hAnsi="Symbol" w:cs="Symbol" w:hint="default"/>
      </w:rPr>
    </w:lvl>
    <w:lvl w:ilvl="7">
      <w:start w:val="1"/>
      <w:numFmt w:val="bullet"/>
      <w:lvlText w:val="o"/>
      <w:lvlJc w:val="left"/>
      <w:pPr>
        <w:tabs>
          <w:tab w:val="num" w:pos="1420"/>
        </w:tabs>
        <w:ind w:left="7180" w:hanging="360"/>
      </w:pPr>
      <w:rPr>
        <w:rFonts w:ascii="Courier New" w:hAnsi="Courier New" w:cs="Courier New" w:hint="default"/>
      </w:rPr>
    </w:lvl>
    <w:lvl w:ilvl="8">
      <w:start w:val="1"/>
      <w:numFmt w:val="bullet"/>
      <w:lvlText w:val=""/>
      <w:lvlJc w:val="left"/>
      <w:pPr>
        <w:tabs>
          <w:tab w:val="num" w:pos="1420"/>
        </w:tabs>
        <w:ind w:left="7900" w:hanging="360"/>
      </w:pPr>
      <w:rPr>
        <w:rFonts w:ascii="Wingdings" w:hAnsi="Wingdings" w:cs="Wingdings" w:hint="default"/>
      </w:rPr>
    </w:lvl>
  </w:abstractNum>
  <w:abstractNum w:abstractNumId="5" w15:restartNumberingAfterBreak="0">
    <w:nsid w:val="17E67CD5"/>
    <w:multiLevelType w:val="hybridMultilevel"/>
    <w:tmpl w:val="A6B028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DE517C"/>
    <w:multiLevelType w:val="hybridMultilevel"/>
    <w:tmpl w:val="F342D88E"/>
    <w:lvl w:ilvl="0" w:tplc="8B362A32">
      <w:numFmt w:val="bullet"/>
      <w:lvlText w:val=""/>
      <w:lvlJc w:val="left"/>
      <w:pPr>
        <w:ind w:left="720" w:hanging="360"/>
      </w:pPr>
      <w:rPr>
        <w:rFonts w:ascii="Times New Roman" w:hAnsi="Times New Roman" w:cs="Times New Roman"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F87064C8">
      <w:numFmt w:val="bullet"/>
      <w:lvlText w:val="•"/>
      <w:lvlJc w:val="left"/>
      <w:pPr>
        <w:ind w:left="720" w:hanging="360"/>
      </w:pPr>
      <w:rPr>
        <w:rFonts w:hint="default"/>
        <w:lang w:val="it-IT" w:eastAsia="en-US" w:bidi="ar-SA"/>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2E45527D"/>
    <w:multiLevelType w:val="multilevel"/>
    <w:tmpl w:val="A3F6BED0"/>
    <w:lvl w:ilvl="0">
      <w:start w:val="1"/>
      <w:numFmt w:val="lowerLetter"/>
      <w:lvlText w:val="%1)"/>
      <w:lvlJc w:val="left"/>
      <w:pPr>
        <w:ind w:left="720" w:hanging="360"/>
      </w:pPr>
      <w:rPr>
        <w:rFonts w:ascii="Century Gothic" w:hAnsi="Century Gothic"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434B639C"/>
    <w:multiLevelType w:val="hybridMultilevel"/>
    <w:tmpl w:val="703A03B0"/>
    <w:name w:val="WWNum82"/>
    <w:lvl w:ilvl="0" w:tplc="8B362A32">
      <w:numFmt w:val="bullet"/>
      <w:lvlText w:val=""/>
      <w:lvlJc w:val="left"/>
      <w:pPr>
        <w:ind w:left="720" w:hanging="360"/>
      </w:pPr>
      <w:rPr>
        <w:rFonts w:ascii="Times New Roman" w:hAnsi="Times New Roman" w:cs="Times New Roman"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52967B8"/>
    <w:multiLevelType w:val="hybridMultilevel"/>
    <w:tmpl w:val="8E803230"/>
    <w:lvl w:ilvl="0" w:tplc="E21AB9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7355514"/>
    <w:multiLevelType w:val="hybridMultilevel"/>
    <w:tmpl w:val="3F063D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5651A9C"/>
    <w:multiLevelType w:val="hybridMultilevel"/>
    <w:tmpl w:val="AEC2E8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9214193">
    <w:abstractNumId w:val="13"/>
  </w:num>
  <w:num w:numId="2" w16cid:durableId="1687705336">
    <w:abstractNumId w:val="16"/>
  </w:num>
  <w:num w:numId="3" w16cid:durableId="95054439">
    <w:abstractNumId w:val="9"/>
  </w:num>
  <w:num w:numId="4" w16cid:durableId="1167985844">
    <w:abstractNumId w:val="12"/>
  </w:num>
  <w:num w:numId="5" w16cid:durableId="1193880069">
    <w:abstractNumId w:val="4"/>
  </w:num>
  <w:num w:numId="6" w16cid:durableId="1438330669">
    <w:abstractNumId w:val="15"/>
  </w:num>
  <w:num w:numId="7" w16cid:durableId="278420042">
    <w:abstractNumId w:val="7"/>
  </w:num>
  <w:num w:numId="8" w16cid:durableId="1679693230">
    <w:abstractNumId w:val="17"/>
  </w:num>
  <w:num w:numId="9" w16cid:durableId="1765802389">
    <w:abstractNumId w:val="14"/>
  </w:num>
  <w:num w:numId="10" w16cid:durableId="1525316621">
    <w:abstractNumId w:val="11"/>
  </w:num>
  <w:num w:numId="11" w16cid:durableId="1745832582">
    <w:abstractNumId w:val="3"/>
  </w:num>
  <w:num w:numId="12" w16cid:durableId="2010867189">
    <w:abstractNumId w:val="0"/>
  </w:num>
  <w:num w:numId="13" w16cid:durableId="1129207449">
    <w:abstractNumId w:val="1"/>
  </w:num>
  <w:num w:numId="14" w16cid:durableId="1178690533">
    <w:abstractNumId w:val="6"/>
  </w:num>
  <w:num w:numId="15" w16cid:durableId="1186552919">
    <w:abstractNumId w:val="10"/>
  </w:num>
  <w:num w:numId="16" w16cid:durableId="1950428893">
    <w:abstractNumId w:val="5"/>
  </w:num>
  <w:num w:numId="17" w16cid:durableId="617878585">
    <w:abstractNumId w:val="2"/>
  </w:num>
  <w:num w:numId="18" w16cid:durableId="9361403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620F"/>
    <w:rsid w:val="00025726"/>
    <w:rsid w:val="00042AA9"/>
    <w:rsid w:val="000449C9"/>
    <w:rsid w:val="000512B4"/>
    <w:rsid w:val="000805C3"/>
    <w:rsid w:val="00082683"/>
    <w:rsid w:val="000B0755"/>
    <w:rsid w:val="000C3524"/>
    <w:rsid w:val="000D3779"/>
    <w:rsid w:val="000E38AE"/>
    <w:rsid w:val="000E5869"/>
    <w:rsid w:val="00141B8D"/>
    <w:rsid w:val="00184306"/>
    <w:rsid w:val="0019406E"/>
    <w:rsid w:val="001B6DD9"/>
    <w:rsid w:val="001B6E4D"/>
    <w:rsid w:val="001C2BB6"/>
    <w:rsid w:val="001D24C1"/>
    <w:rsid w:val="001D595F"/>
    <w:rsid w:val="00214250"/>
    <w:rsid w:val="00220748"/>
    <w:rsid w:val="00294260"/>
    <w:rsid w:val="002A377A"/>
    <w:rsid w:val="002C3A9B"/>
    <w:rsid w:val="002C6AEF"/>
    <w:rsid w:val="003301A0"/>
    <w:rsid w:val="00345201"/>
    <w:rsid w:val="003838D2"/>
    <w:rsid w:val="00394B4A"/>
    <w:rsid w:val="003B3811"/>
    <w:rsid w:val="00417C74"/>
    <w:rsid w:val="00426A7D"/>
    <w:rsid w:val="00431AB4"/>
    <w:rsid w:val="00432C93"/>
    <w:rsid w:val="00444DAB"/>
    <w:rsid w:val="004539DE"/>
    <w:rsid w:val="004727F0"/>
    <w:rsid w:val="00482016"/>
    <w:rsid w:val="004E3425"/>
    <w:rsid w:val="004F7C6C"/>
    <w:rsid w:val="00500F41"/>
    <w:rsid w:val="005249ED"/>
    <w:rsid w:val="005448D4"/>
    <w:rsid w:val="00554C55"/>
    <w:rsid w:val="00594473"/>
    <w:rsid w:val="006026A2"/>
    <w:rsid w:val="0063020D"/>
    <w:rsid w:val="0065287F"/>
    <w:rsid w:val="006533B7"/>
    <w:rsid w:val="00657D4D"/>
    <w:rsid w:val="0066102F"/>
    <w:rsid w:val="006725AF"/>
    <w:rsid w:val="0069625E"/>
    <w:rsid w:val="006E1191"/>
    <w:rsid w:val="006F3212"/>
    <w:rsid w:val="00722368"/>
    <w:rsid w:val="0072455B"/>
    <w:rsid w:val="00745873"/>
    <w:rsid w:val="00785D18"/>
    <w:rsid w:val="007A0762"/>
    <w:rsid w:val="007B6D3E"/>
    <w:rsid w:val="008A1B27"/>
    <w:rsid w:val="0090321C"/>
    <w:rsid w:val="00942E88"/>
    <w:rsid w:val="00962EE4"/>
    <w:rsid w:val="00991ED9"/>
    <w:rsid w:val="009B5141"/>
    <w:rsid w:val="009B6DE9"/>
    <w:rsid w:val="009C72AA"/>
    <w:rsid w:val="009D0A96"/>
    <w:rsid w:val="009E46B4"/>
    <w:rsid w:val="00A0176B"/>
    <w:rsid w:val="00A03EE3"/>
    <w:rsid w:val="00A718A5"/>
    <w:rsid w:val="00A74FB6"/>
    <w:rsid w:val="00A8235C"/>
    <w:rsid w:val="00AB0FA5"/>
    <w:rsid w:val="00B0394D"/>
    <w:rsid w:val="00B1605B"/>
    <w:rsid w:val="00B53D51"/>
    <w:rsid w:val="00B7519F"/>
    <w:rsid w:val="00B7690A"/>
    <w:rsid w:val="00BD2ACC"/>
    <w:rsid w:val="00BF1D89"/>
    <w:rsid w:val="00BF4C0F"/>
    <w:rsid w:val="00C41162"/>
    <w:rsid w:val="00C411E8"/>
    <w:rsid w:val="00C41E43"/>
    <w:rsid w:val="00C616E2"/>
    <w:rsid w:val="00C65BEF"/>
    <w:rsid w:val="00C67434"/>
    <w:rsid w:val="00C95FFE"/>
    <w:rsid w:val="00CA2E25"/>
    <w:rsid w:val="00CB67E3"/>
    <w:rsid w:val="00CC50B5"/>
    <w:rsid w:val="00CE1123"/>
    <w:rsid w:val="00CE2C6F"/>
    <w:rsid w:val="00CE70B1"/>
    <w:rsid w:val="00D16382"/>
    <w:rsid w:val="00D67B73"/>
    <w:rsid w:val="00D778F8"/>
    <w:rsid w:val="00D9759F"/>
    <w:rsid w:val="00DA0053"/>
    <w:rsid w:val="00DB7CBD"/>
    <w:rsid w:val="00DD2513"/>
    <w:rsid w:val="00DF4EDE"/>
    <w:rsid w:val="00E024B5"/>
    <w:rsid w:val="00E026A1"/>
    <w:rsid w:val="00E14F4D"/>
    <w:rsid w:val="00E30059"/>
    <w:rsid w:val="00E648D9"/>
    <w:rsid w:val="00E872CD"/>
    <w:rsid w:val="00EA3FCA"/>
    <w:rsid w:val="00EF326A"/>
    <w:rsid w:val="00EF4874"/>
    <w:rsid w:val="00F05ACD"/>
    <w:rsid w:val="00F162C2"/>
    <w:rsid w:val="00F25C0D"/>
    <w:rsid w:val="00F27E15"/>
    <w:rsid w:val="00F370FF"/>
    <w:rsid w:val="00F430C5"/>
    <w:rsid w:val="00F77256"/>
    <w:rsid w:val="00F82986"/>
    <w:rsid w:val="00FE1C8C"/>
    <w:rsid w:val="00FF7F0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itolo1">
    <w:name w:val="Titolo1"/>
    <w:rsid w:val="00DA0053"/>
    <w:pPr>
      <w:jc w:val="center"/>
    </w:pPr>
    <w:rPr>
      <w:rFonts w:ascii="Monotype Corsiva" w:eastAsia="Arial Unicode MS" w:hAnsi="Monotype Corsiva" w:cs="Monotype Corsiva"/>
      <w:b/>
      <w:bCs/>
      <w:color w:val="000000"/>
      <w:sz w:val="40"/>
      <w:szCs w:val="40"/>
      <w:u w:color="000000"/>
      <w:lang w:val="de-DE" w:eastAsia="ar-SA"/>
    </w:rPr>
  </w:style>
  <w:style w:type="paragraph" w:customStyle="1" w:styleId="Normale1">
    <w:name w:val="Normale1"/>
    <w:rsid w:val="00CC50B5"/>
    <w:rPr>
      <w:rFonts w:ascii="Times New Roman" w:eastAsia="Arial Unicode MS" w:hAnsi="Times New Roman" w:cs="Times New Roman"/>
      <w:color w:val="000000"/>
      <w:sz w:val="20"/>
      <w:szCs w:val="20"/>
      <w:u w:color="000000"/>
      <w:lang w:eastAsia="ar-SA"/>
    </w:rPr>
  </w:style>
  <w:style w:type="paragraph" w:customStyle="1" w:styleId="Normale2">
    <w:name w:val="Normale2"/>
    <w:rsid w:val="007B6D3E"/>
    <w:rPr>
      <w:rFonts w:ascii="Times New Roman" w:eastAsia="Arial Unicode MS" w:hAnsi="Times New Roman" w:cs="Times New Roman"/>
      <w:color w:val="000000"/>
      <w:sz w:val="24"/>
      <w:szCs w:val="24"/>
      <w:u w:color="000000"/>
      <w:lang w:val="en-US" w:eastAsia="ar-SA"/>
    </w:rPr>
  </w:style>
  <w:style w:type="paragraph" w:styleId="NormaleWeb">
    <w:name w:val="Normal (Web)"/>
    <w:basedOn w:val="Normale"/>
    <w:uiPriority w:val="99"/>
    <w:rsid w:val="007B6D3E"/>
    <w:pPr>
      <w:spacing w:before="100" w:after="100" w:line="240" w:lineRule="auto"/>
    </w:pPr>
    <w:rPr>
      <w:rFonts w:ascii="Times New Roman" w:eastAsia="Arial Unicode MS" w:hAnsi="Times New Roman" w:cs="Times New Roman"/>
      <w:color w:val="000000"/>
      <w:sz w:val="24"/>
      <w:szCs w:val="24"/>
      <w:u w:color="000000"/>
      <w:lang w:val="en-US" w:eastAsia="ar-SA"/>
    </w:rPr>
  </w:style>
  <w:style w:type="paragraph" w:customStyle="1" w:styleId="Default">
    <w:name w:val="Default"/>
    <w:qFormat/>
    <w:rsid w:val="008A1B27"/>
    <w:pPr>
      <w:widowControl w:val="0"/>
      <w:suppressAutoHyphens w:val="0"/>
      <w:spacing w:line="276" w:lineRule="auto"/>
      <w:jc w:val="both"/>
    </w:pPr>
    <w:rPr>
      <w:rFonts w:ascii="Book-Antiqua,Bold" w:eastAsia="Calibri" w:hAnsi="Book-Antiqua,Bold" w:cs="Book-Antiqua,Bold"/>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8</Pages>
  <Words>3640</Words>
  <Characters>20751</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Microsoft Office User</cp:lastModifiedBy>
  <cp:revision>29</cp:revision>
  <cp:lastPrinted>2023-12-13T08:59:00Z</cp:lastPrinted>
  <dcterms:created xsi:type="dcterms:W3CDTF">2025-03-10T09:37:00Z</dcterms:created>
  <dcterms:modified xsi:type="dcterms:W3CDTF">2025-07-17T07:34:00Z</dcterms:modified>
  <dc:language>it-IT</dc:language>
</cp:coreProperties>
</file>